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42C1" w14:textId="15B6B577" w:rsidR="006234FD" w:rsidRDefault="006234FD" w:rsidP="00033BCD">
      <w:pPr>
        <w:widowControl/>
        <w:autoSpaceDE/>
        <w:autoSpaceDN/>
        <w:ind w:right="134"/>
        <w:rPr>
          <w:rFonts w:ascii="Calibri" w:eastAsia="MS Mincho" w:hAnsi="Calibri" w:cs="Calibri"/>
          <w:bCs/>
        </w:rPr>
      </w:pPr>
    </w:p>
    <w:p w14:paraId="1D5C576C" w14:textId="6115BEFA" w:rsidR="006234FD" w:rsidRPr="00C21A7E" w:rsidRDefault="006234FD" w:rsidP="00033BCD">
      <w:pPr>
        <w:widowControl/>
        <w:autoSpaceDE/>
        <w:autoSpaceDN/>
        <w:ind w:right="134"/>
        <w:rPr>
          <w:rFonts w:ascii="Calibri" w:eastAsia="MS Mincho" w:hAnsi="Calibri" w:cs="Calibri"/>
          <w:bCs/>
        </w:rPr>
      </w:pPr>
      <w:r>
        <w:rPr>
          <w:rFonts w:ascii="Calibri" w:eastAsia="MS Mincho" w:hAnsi="Calibri" w:cs="Calibri"/>
          <w:bCs/>
          <w:noProof/>
        </w:rPr>
        <w:drawing>
          <wp:inline distT="0" distB="0" distL="0" distR="0" wp14:anchorId="1A4C693F" wp14:editId="3A9A184E">
            <wp:extent cx="3695604" cy="642620"/>
            <wp:effectExtent l="0" t="0" r="635" b="508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7014" cy="653298"/>
                    </a:xfrm>
                    <a:prstGeom prst="rect">
                      <a:avLst/>
                    </a:prstGeom>
                  </pic:spPr>
                </pic:pic>
              </a:graphicData>
            </a:graphic>
          </wp:inline>
        </w:drawing>
      </w:r>
    </w:p>
    <w:p w14:paraId="73E414C2" w14:textId="77777777" w:rsidR="006234FD" w:rsidRDefault="006234FD" w:rsidP="00033BCD">
      <w:pPr>
        <w:widowControl/>
        <w:autoSpaceDE/>
        <w:autoSpaceDN/>
        <w:ind w:left="284" w:right="134"/>
        <w:rPr>
          <w:rFonts w:ascii="Calibri" w:eastAsia="MS Mincho" w:hAnsi="Calibri" w:cs="Calibri"/>
          <w:bCs/>
        </w:rPr>
      </w:pPr>
    </w:p>
    <w:p w14:paraId="3F027F3C" w14:textId="26195FC2" w:rsidR="008262E6" w:rsidRPr="00C21A7E" w:rsidRDefault="00696855" w:rsidP="00696855">
      <w:pPr>
        <w:widowControl/>
        <w:autoSpaceDE/>
        <w:autoSpaceDN/>
        <w:ind w:right="134"/>
        <w:rPr>
          <w:rFonts w:ascii="Calibri" w:eastAsia="MS Mincho" w:hAnsi="Calibri" w:cs="Calibri"/>
          <w:bCs/>
        </w:rPr>
      </w:pPr>
      <w:r>
        <w:rPr>
          <w:rFonts w:ascii="Calibri" w:eastAsia="MS Mincho" w:hAnsi="Calibri" w:cs="Calibri"/>
          <w:bCs/>
        </w:rPr>
        <w:t xml:space="preserve">      </w:t>
      </w:r>
      <w:r w:rsidR="0076363E">
        <w:rPr>
          <w:rFonts w:ascii="Calibri" w:eastAsia="MS Mincho" w:hAnsi="Calibri" w:cs="Calibri"/>
          <w:bCs/>
        </w:rPr>
        <w:t>7</w:t>
      </w:r>
      <w:r w:rsidR="0076363E" w:rsidRPr="0076363E">
        <w:rPr>
          <w:rFonts w:ascii="Calibri" w:eastAsia="MS Mincho" w:hAnsi="Calibri" w:cs="Calibri"/>
          <w:bCs/>
          <w:vertAlign w:val="superscript"/>
        </w:rPr>
        <w:t>th</w:t>
      </w:r>
      <w:r w:rsidR="0076363E">
        <w:rPr>
          <w:rFonts w:ascii="Calibri" w:eastAsia="MS Mincho" w:hAnsi="Calibri" w:cs="Calibri"/>
          <w:bCs/>
        </w:rPr>
        <w:t xml:space="preserve"> </w:t>
      </w:r>
      <w:r w:rsidR="00BE2DF8" w:rsidRPr="00C21A7E">
        <w:rPr>
          <w:rFonts w:ascii="Calibri" w:eastAsia="MS Mincho" w:hAnsi="Calibri" w:cs="Calibri"/>
          <w:bCs/>
        </w:rPr>
        <w:t>September 2022</w:t>
      </w:r>
    </w:p>
    <w:p w14:paraId="5DD80427" w14:textId="77777777" w:rsidR="008262E6" w:rsidRPr="00C21A7E" w:rsidRDefault="008262E6" w:rsidP="00033BCD">
      <w:pPr>
        <w:widowControl/>
        <w:autoSpaceDE/>
        <w:autoSpaceDN/>
        <w:ind w:left="284" w:right="134"/>
        <w:jc w:val="center"/>
        <w:rPr>
          <w:rFonts w:ascii="Calibri" w:eastAsia="MS Mincho" w:hAnsi="Calibri" w:cs="Calibri"/>
          <w:b/>
        </w:rPr>
      </w:pPr>
    </w:p>
    <w:p w14:paraId="43242BED" w14:textId="77777777" w:rsidR="008262E6" w:rsidRPr="00C21A7E" w:rsidRDefault="008262E6" w:rsidP="00033BCD">
      <w:pPr>
        <w:widowControl/>
        <w:autoSpaceDE/>
        <w:autoSpaceDN/>
        <w:ind w:left="284" w:right="134"/>
        <w:jc w:val="center"/>
        <w:rPr>
          <w:rFonts w:ascii="Calibri" w:eastAsia="MS Mincho" w:hAnsi="Calibri" w:cs="Calibri"/>
          <w:b/>
          <w:sz w:val="32"/>
          <w:szCs w:val="32"/>
        </w:rPr>
      </w:pPr>
      <w:r w:rsidRPr="00C21A7E">
        <w:rPr>
          <w:rFonts w:ascii="Calibri" w:eastAsia="MS Mincho" w:hAnsi="Calibri" w:cs="Calibri"/>
          <w:b/>
          <w:sz w:val="32"/>
          <w:szCs w:val="32"/>
        </w:rPr>
        <w:t>PRESS RELEASE</w:t>
      </w:r>
    </w:p>
    <w:p w14:paraId="5DB6022E" w14:textId="77777777" w:rsidR="008262E6" w:rsidRPr="00C21A7E" w:rsidRDefault="008262E6" w:rsidP="00033BCD">
      <w:pPr>
        <w:widowControl/>
        <w:autoSpaceDE/>
        <w:autoSpaceDN/>
        <w:ind w:left="284" w:right="134"/>
        <w:jc w:val="center"/>
        <w:rPr>
          <w:rFonts w:ascii="Calibri" w:eastAsia="MS Mincho" w:hAnsi="Calibri" w:cs="Calibri"/>
          <w:b/>
        </w:rPr>
      </w:pPr>
    </w:p>
    <w:p w14:paraId="033544E6" w14:textId="086519E3" w:rsidR="00BD33A0" w:rsidRDefault="006122BD" w:rsidP="1BFF7F64">
      <w:pPr>
        <w:widowControl/>
        <w:autoSpaceDE/>
        <w:autoSpaceDN/>
        <w:ind w:left="284" w:right="134"/>
        <w:jc w:val="center"/>
        <w:rPr>
          <w:rFonts w:ascii="Calibri" w:eastAsia="MS Mincho" w:hAnsi="Calibri" w:cs="Calibri"/>
          <w:b/>
          <w:bCs/>
          <w:sz w:val="32"/>
          <w:szCs w:val="32"/>
        </w:rPr>
      </w:pPr>
      <w:r w:rsidRPr="1BFF7F64">
        <w:rPr>
          <w:rFonts w:ascii="Calibri" w:eastAsia="MS Mincho" w:hAnsi="Calibri" w:cs="Calibri"/>
          <w:b/>
          <w:bCs/>
          <w:sz w:val="32"/>
          <w:szCs w:val="32"/>
        </w:rPr>
        <w:t xml:space="preserve">Cellavent harnesses </w:t>
      </w:r>
      <w:r w:rsidR="6DFCC3EF" w:rsidRPr="1BFF7F64">
        <w:rPr>
          <w:rFonts w:ascii="Calibri" w:eastAsia="MS Mincho" w:hAnsi="Calibri" w:cs="Calibri"/>
          <w:b/>
          <w:bCs/>
          <w:sz w:val="32"/>
          <w:szCs w:val="32"/>
        </w:rPr>
        <w:t>the power</w:t>
      </w:r>
      <w:r w:rsidRPr="1BFF7F64">
        <w:rPr>
          <w:rFonts w:ascii="Calibri" w:eastAsia="MS Mincho" w:hAnsi="Calibri" w:cs="Calibri"/>
          <w:b/>
          <w:bCs/>
          <w:sz w:val="32"/>
          <w:szCs w:val="32"/>
        </w:rPr>
        <w:t xml:space="preserve"> of fermentation </w:t>
      </w:r>
    </w:p>
    <w:p w14:paraId="4FA2C1CB" w14:textId="4CE275F6" w:rsidR="003C7715" w:rsidRPr="00C21A7E" w:rsidRDefault="005143EC" w:rsidP="00AC61E9">
      <w:pPr>
        <w:widowControl/>
        <w:autoSpaceDE/>
        <w:autoSpaceDN/>
        <w:ind w:left="284" w:right="134"/>
        <w:jc w:val="center"/>
        <w:rPr>
          <w:rFonts w:ascii="Calibri" w:eastAsia="MS Mincho" w:hAnsi="Calibri" w:cs="Calibri"/>
          <w:b/>
          <w:sz w:val="32"/>
          <w:szCs w:val="32"/>
        </w:rPr>
      </w:pPr>
      <w:r>
        <w:rPr>
          <w:rFonts w:ascii="Calibri" w:eastAsia="MS Mincho" w:hAnsi="Calibri" w:cs="Calibri"/>
          <w:b/>
          <w:sz w:val="32"/>
          <w:szCs w:val="32"/>
        </w:rPr>
        <w:t xml:space="preserve">to </w:t>
      </w:r>
      <w:r w:rsidR="00E64405">
        <w:rPr>
          <w:rFonts w:ascii="Calibri" w:eastAsia="MS Mincho" w:hAnsi="Calibri" w:cs="Calibri"/>
          <w:b/>
          <w:sz w:val="32"/>
          <w:szCs w:val="32"/>
        </w:rPr>
        <w:t>unlock</w:t>
      </w:r>
      <w:r w:rsidR="00926AF2">
        <w:rPr>
          <w:rFonts w:ascii="Calibri" w:eastAsia="MS Mincho" w:hAnsi="Calibri" w:cs="Calibri"/>
          <w:b/>
          <w:sz w:val="32"/>
          <w:szCs w:val="32"/>
        </w:rPr>
        <w:t xml:space="preserve"> </w:t>
      </w:r>
      <w:r w:rsidR="00E64405">
        <w:rPr>
          <w:rFonts w:ascii="Calibri" w:eastAsia="MS Mincho" w:hAnsi="Calibri" w:cs="Calibri"/>
          <w:b/>
          <w:sz w:val="32"/>
          <w:szCs w:val="32"/>
        </w:rPr>
        <w:t>potential</w:t>
      </w:r>
      <w:r w:rsidR="0013776C">
        <w:rPr>
          <w:rFonts w:ascii="Calibri" w:eastAsia="MS Mincho" w:hAnsi="Calibri" w:cs="Calibri"/>
          <w:b/>
          <w:sz w:val="32"/>
          <w:szCs w:val="32"/>
        </w:rPr>
        <w:t xml:space="preserve"> of turmeric</w:t>
      </w:r>
    </w:p>
    <w:p w14:paraId="40A74277" w14:textId="62B56A53" w:rsidR="008262E6" w:rsidRPr="00C21A7E" w:rsidRDefault="008262E6" w:rsidP="00033BCD">
      <w:pPr>
        <w:widowControl/>
        <w:autoSpaceDE/>
        <w:autoSpaceDN/>
        <w:ind w:left="284" w:right="134"/>
        <w:rPr>
          <w:rFonts w:ascii="Calibri" w:eastAsia="MS Mincho" w:hAnsi="Calibri" w:cs="Calibri"/>
          <w:b/>
        </w:rPr>
      </w:pPr>
    </w:p>
    <w:p w14:paraId="12F69874" w14:textId="32BB6A24" w:rsidR="00445A52" w:rsidRDefault="003859D6" w:rsidP="00445A52">
      <w:pPr>
        <w:widowControl/>
        <w:autoSpaceDE/>
        <w:autoSpaceDN/>
        <w:ind w:left="284" w:right="134"/>
        <w:rPr>
          <w:rFonts w:ascii="Calibri" w:eastAsia="MS Mincho" w:hAnsi="Calibri" w:cs="Calibri"/>
          <w:bCs/>
        </w:rPr>
      </w:pPr>
      <w:r w:rsidRPr="00C21A7E">
        <w:rPr>
          <w:rFonts w:ascii="Calibri" w:eastAsia="MS Mincho" w:hAnsi="Calibri" w:cs="Calibri"/>
          <w:bCs/>
        </w:rPr>
        <w:t>Cellavent</w:t>
      </w:r>
      <w:r w:rsidR="0025401B" w:rsidRPr="00C21A7E">
        <w:rPr>
          <w:rFonts w:ascii="Calibri" w:eastAsia="MS Mincho" w:hAnsi="Calibri" w:cs="Calibri"/>
          <w:bCs/>
        </w:rPr>
        <w:t xml:space="preserve"> has </w:t>
      </w:r>
      <w:r w:rsidR="00547899">
        <w:rPr>
          <w:rFonts w:ascii="Calibri" w:eastAsia="MS Mincho" w:hAnsi="Calibri" w:cs="Calibri"/>
          <w:bCs/>
        </w:rPr>
        <w:t>entered the fermented botanical space with</w:t>
      </w:r>
      <w:r w:rsidR="009A578A">
        <w:rPr>
          <w:rFonts w:ascii="Calibri" w:eastAsia="MS Mincho" w:hAnsi="Calibri" w:cs="Calibri"/>
          <w:bCs/>
        </w:rPr>
        <w:t xml:space="preserve"> a</w:t>
      </w:r>
      <w:r w:rsidR="000E58BF">
        <w:rPr>
          <w:rFonts w:ascii="Calibri" w:eastAsia="MS Mincho" w:hAnsi="Calibri" w:cs="Calibri"/>
          <w:bCs/>
        </w:rPr>
        <w:t xml:space="preserve"> powerful new </w:t>
      </w:r>
      <w:r w:rsidR="009A578A">
        <w:rPr>
          <w:rFonts w:ascii="Calibri" w:eastAsia="MS Mincho" w:hAnsi="Calibri" w:cs="Calibri"/>
          <w:bCs/>
        </w:rPr>
        <w:t>organic</w:t>
      </w:r>
      <w:r w:rsidR="007F15FC">
        <w:rPr>
          <w:rFonts w:ascii="Calibri" w:eastAsia="MS Mincho" w:hAnsi="Calibri" w:cs="Calibri"/>
          <w:bCs/>
        </w:rPr>
        <w:t xml:space="preserve"> turmeri</w:t>
      </w:r>
      <w:r w:rsidR="00547899">
        <w:rPr>
          <w:rFonts w:ascii="Calibri" w:eastAsia="MS Mincho" w:hAnsi="Calibri" w:cs="Calibri"/>
          <w:bCs/>
        </w:rPr>
        <w:t>c</w:t>
      </w:r>
      <w:r w:rsidR="000E58BF">
        <w:rPr>
          <w:rFonts w:ascii="Calibri" w:eastAsia="MS Mincho" w:hAnsi="Calibri" w:cs="Calibri"/>
          <w:bCs/>
        </w:rPr>
        <w:t xml:space="preserve"> </w:t>
      </w:r>
      <w:r w:rsidR="00B97A47">
        <w:rPr>
          <w:rFonts w:ascii="Calibri" w:eastAsia="MS Mincho" w:hAnsi="Calibri" w:cs="Calibri"/>
          <w:bCs/>
        </w:rPr>
        <w:t xml:space="preserve">that </w:t>
      </w:r>
      <w:r w:rsidR="000E58BF">
        <w:rPr>
          <w:rFonts w:ascii="Calibri" w:eastAsia="MS Mincho" w:hAnsi="Calibri" w:cs="Calibri"/>
          <w:bCs/>
        </w:rPr>
        <w:t xml:space="preserve">offers a wide range of health benefits </w:t>
      </w:r>
      <w:r w:rsidR="00324899">
        <w:rPr>
          <w:rFonts w:ascii="Calibri" w:eastAsia="MS Mincho" w:hAnsi="Calibri" w:cs="Calibri"/>
          <w:bCs/>
        </w:rPr>
        <w:t>and organoleptic properties.</w:t>
      </w:r>
    </w:p>
    <w:p w14:paraId="7940A613" w14:textId="77777777" w:rsidR="00445A52" w:rsidRDefault="00445A52" w:rsidP="00445A52">
      <w:pPr>
        <w:widowControl/>
        <w:autoSpaceDE/>
        <w:autoSpaceDN/>
        <w:ind w:right="134"/>
        <w:rPr>
          <w:rFonts w:ascii="Calibri" w:eastAsia="MS Mincho" w:hAnsi="Calibri" w:cs="Calibri"/>
          <w:bCs/>
        </w:rPr>
      </w:pPr>
    </w:p>
    <w:p w14:paraId="504C14B4" w14:textId="52C9670D" w:rsidR="009079E8" w:rsidRDefault="00445A52" w:rsidP="009A00D5">
      <w:pPr>
        <w:widowControl/>
        <w:autoSpaceDE/>
        <w:autoSpaceDN/>
        <w:ind w:left="284" w:right="134"/>
        <w:rPr>
          <w:rFonts w:ascii="Calibri" w:eastAsia="MS Mincho" w:hAnsi="Calibri" w:cs="Calibri"/>
          <w:bCs/>
        </w:rPr>
      </w:pPr>
      <w:r w:rsidRPr="00C21A7E">
        <w:rPr>
          <w:rFonts w:ascii="Calibri" w:eastAsia="MS Mincho" w:hAnsi="Calibri" w:cs="Calibri"/>
          <w:b/>
        </w:rPr>
        <w:t>ferment</w:t>
      </w:r>
      <w:r w:rsidRPr="00C21A7E">
        <w:rPr>
          <w:rFonts w:ascii="Calibri" w:eastAsia="MS Mincho" w:hAnsi="Calibri" w:cs="Calibri"/>
          <w:bCs/>
        </w:rPr>
        <w:t>life®</w:t>
      </w:r>
      <w:r w:rsidRPr="006D4081">
        <w:rPr>
          <w:rFonts w:ascii="Calibri" w:eastAsia="MS Mincho" w:hAnsi="Calibri" w:cs="Calibri"/>
          <w:b/>
        </w:rPr>
        <w:t xml:space="preserve"> </w:t>
      </w:r>
      <w:r w:rsidRPr="00C21A7E">
        <w:rPr>
          <w:rFonts w:ascii="Calibri" w:eastAsia="MS Mincho" w:hAnsi="Calibri" w:cs="Calibri"/>
          <w:bCs/>
        </w:rPr>
        <w:t xml:space="preserve">Turmeric </w:t>
      </w:r>
      <w:r w:rsidR="006565FE">
        <w:rPr>
          <w:rFonts w:ascii="Calibri" w:eastAsia="MS Mincho" w:hAnsi="Calibri" w:cs="Calibri"/>
          <w:bCs/>
        </w:rPr>
        <w:t>provides</w:t>
      </w:r>
      <w:r w:rsidR="002C18D8">
        <w:rPr>
          <w:rFonts w:ascii="Calibri" w:eastAsia="MS Mincho" w:hAnsi="Calibri" w:cs="Calibri"/>
          <w:bCs/>
        </w:rPr>
        <w:t xml:space="preserve"> </w:t>
      </w:r>
      <w:r w:rsidR="001F12E2">
        <w:rPr>
          <w:rFonts w:ascii="Calibri" w:eastAsia="MS Mincho" w:hAnsi="Calibri" w:cs="Calibri"/>
          <w:bCs/>
        </w:rPr>
        <w:t>all the</w:t>
      </w:r>
      <w:r w:rsidR="00971B17">
        <w:rPr>
          <w:rFonts w:ascii="Calibri" w:eastAsia="MS Mincho" w:hAnsi="Calibri" w:cs="Calibri"/>
          <w:bCs/>
        </w:rPr>
        <w:t xml:space="preserve"> health</w:t>
      </w:r>
      <w:r w:rsidR="002C18D8">
        <w:rPr>
          <w:rFonts w:ascii="Calibri" w:eastAsia="MS Mincho" w:hAnsi="Calibri" w:cs="Calibri"/>
          <w:bCs/>
        </w:rPr>
        <w:t xml:space="preserve"> benefits</w:t>
      </w:r>
      <w:r w:rsidR="00BA71F7">
        <w:rPr>
          <w:rFonts w:ascii="Calibri" w:eastAsia="MS Mincho" w:hAnsi="Calibri" w:cs="Calibri"/>
          <w:bCs/>
        </w:rPr>
        <w:t xml:space="preserve"> </w:t>
      </w:r>
      <w:r w:rsidR="002C18D8">
        <w:rPr>
          <w:rFonts w:ascii="Calibri" w:eastAsia="MS Mincho" w:hAnsi="Calibri" w:cs="Calibri"/>
          <w:bCs/>
        </w:rPr>
        <w:t>of</w:t>
      </w:r>
      <w:r w:rsidR="00197FE2">
        <w:rPr>
          <w:rFonts w:ascii="Calibri" w:eastAsia="MS Mincho" w:hAnsi="Calibri" w:cs="Calibri"/>
          <w:bCs/>
        </w:rPr>
        <w:t xml:space="preserve"> turmeri</w:t>
      </w:r>
      <w:r w:rsidR="00DD3D41">
        <w:rPr>
          <w:rFonts w:ascii="Calibri" w:eastAsia="MS Mincho" w:hAnsi="Calibri" w:cs="Calibri"/>
          <w:bCs/>
        </w:rPr>
        <w:t>c</w:t>
      </w:r>
      <w:r w:rsidR="0079435E">
        <w:rPr>
          <w:rFonts w:ascii="Calibri" w:eastAsia="MS Mincho" w:hAnsi="Calibri" w:cs="Calibri"/>
          <w:bCs/>
        </w:rPr>
        <w:t xml:space="preserve">, such as the </w:t>
      </w:r>
      <w:r w:rsidR="00764F9B" w:rsidRPr="00764F9B">
        <w:rPr>
          <w:rFonts w:ascii="Calibri" w:eastAsia="MS Mincho" w:hAnsi="Calibri" w:cs="Calibri"/>
          <w:bCs/>
        </w:rPr>
        <w:t>antioxidant properties of curcuminoids.</w:t>
      </w:r>
      <w:r w:rsidR="00764F9B">
        <w:rPr>
          <w:rFonts w:ascii="Calibri" w:eastAsia="MS Mincho" w:hAnsi="Calibri" w:cs="Calibri"/>
          <w:bCs/>
        </w:rPr>
        <w:t xml:space="preserve"> </w:t>
      </w:r>
      <w:r w:rsidR="00764234">
        <w:rPr>
          <w:rFonts w:ascii="Calibri" w:eastAsia="MS Mincho" w:hAnsi="Calibri" w:cs="Calibri"/>
          <w:bCs/>
        </w:rPr>
        <w:t xml:space="preserve">However, thanks to Cellavent’s new </w:t>
      </w:r>
      <w:r w:rsidR="009A578A">
        <w:rPr>
          <w:rFonts w:ascii="Calibri" w:eastAsia="MS Mincho" w:hAnsi="Calibri" w:cs="Calibri"/>
          <w:bCs/>
        </w:rPr>
        <w:t xml:space="preserve">controlled </w:t>
      </w:r>
      <w:r w:rsidR="00764234">
        <w:rPr>
          <w:rFonts w:ascii="Calibri" w:eastAsia="MS Mincho" w:hAnsi="Calibri" w:cs="Calibri"/>
          <w:bCs/>
        </w:rPr>
        <w:t xml:space="preserve">fermentation process, it also </w:t>
      </w:r>
      <w:r w:rsidR="00D27A0A">
        <w:rPr>
          <w:rFonts w:ascii="Calibri" w:eastAsia="MS Mincho" w:hAnsi="Calibri" w:cs="Calibri"/>
          <w:bCs/>
        </w:rPr>
        <w:t>boasts</w:t>
      </w:r>
      <w:r w:rsidR="00764234">
        <w:rPr>
          <w:rFonts w:ascii="Calibri" w:eastAsia="MS Mincho" w:hAnsi="Calibri" w:cs="Calibri"/>
          <w:bCs/>
        </w:rPr>
        <w:t xml:space="preserve"> a</w:t>
      </w:r>
      <w:r w:rsidR="00086872">
        <w:rPr>
          <w:rFonts w:ascii="Calibri" w:eastAsia="MS Mincho" w:hAnsi="Calibri" w:cs="Calibri"/>
          <w:bCs/>
        </w:rPr>
        <w:t xml:space="preserve"> full </w:t>
      </w:r>
      <w:r w:rsidR="00D91487">
        <w:rPr>
          <w:rFonts w:ascii="Calibri" w:eastAsia="MS Mincho" w:hAnsi="Calibri" w:cs="Calibri"/>
          <w:bCs/>
        </w:rPr>
        <w:t xml:space="preserve">matrix </w:t>
      </w:r>
      <w:r w:rsidR="00086872">
        <w:rPr>
          <w:rFonts w:ascii="Calibri" w:eastAsia="MS Mincho" w:hAnsi="Calibri" w:cs="Calibri"/>
          <w:bCs/>
        </w:rPr>
        <w:t xml:space="preserve">of other </w:t>
      </w:r>
      <w:r w:rsidR="00E64405">
        <w:rPr>
          <w:rFonts w:ascii="Calibri" w:eastAsia="MS Mincho" w:hAnsi="Calibri" w:cs="Calibri"/>
          <w:bCs/>
        </w:rPr>
        <w:t>bio</w:t>
      </w:r>
      <w:r w:rsidR="00F33FB9">
        <w:rPr>
          <w:rFonts w:ascii="Calibri" w:eastAsia="MS Mincho" w:hAnsi="Calibri" w:cs="Calibri"/>
          <w:bCs/>
        </w:rPr>
        <w:t xml:space="preserve">active </w:t>
      </w:r>
      <w:r w:rsidR="00086872">
        <w:rPr>
          <w:rFonts w:ascii="Calibri" w:eastAsia="MS Mincho" w:hAnsi="Calibri" w:cs="Calibri"/>
          <w:bCs/>
        </w:rPr>
        <w:t>ingredients</w:t>
      </w:r>
      <w:r w:rsidR="009B4B10">
        <w:rPr>
          <w:rFonts w:ascii="Calibri" w:eastAsia="MS Mincho" w:hAnsi="Calibri" w:cs="Calibri"/>
          <w:bCs/>
        </w:rPr>
        <w:t xml:space="preserve">, including </w:t>
      </w:r>
      <w:r w:rsidR="00262D28">
        <w:rPr>
          <w:rFonts w:ascii="Calibri" w:eastAsia="MS Mincho" w:hAnsi="Calibri" w:cs="Calibri"/>
          <w:bCs/>
        </w:rPr>
        <w:t>postbiotics</w:t>
      </w:r>
      <w:r w:rsidR="0013776C">
        <w:rPr>
          <w:rFonts w:ascii="Calibri" w:eastAsia="MS Mincho" w:hAnsi="Calibri" w:cs="Calibri"/>
          <w:bCs/>
        </w:rPr>
        <w:t xml:space="preserve"> and paraprobiotics.</w:t>
      </w:r>
    </w:p>
    <w:p w14:paraId="78F4F3AB" w14:textId="6834E5C9" w:rsidR="009079E8" w:rsidRDefault="009079E8" w:rsidP="009A00D5">
      <w:pPr>
        <w:widowControl/>
        <w:autoSpaceDE/>
        <w:autoSpaceDN/>
        <w:ind w:left="284" w:right="134"/>
        <w:rPr>
          <w:rFonts w:ascii="Calibri" w:eastAsia="MS Mincho" w:hAnsi="Calibri" w:cs="Calibri"/>
          <w:bCs/>
        </w:rPr>
      </w:pPr>
    </w:p>
    <w:p w14:paraId="068A6496" w14:textId="51FDEDD3" w:rsidR="00A311F3" w:rsidRDefault="00F71184" w:rsidP="00926AF2">
      <w:pPr>
        <w:widowControl/>
        <w:autoSpaceDE/>
        <w:autoSpaceDN/>
        <w:ind w:left="284" w:right="134"/>
        <w:rPr>
          <w:rFonts w:ascii="Calibri" w:eastAsia="MS Mincho" w:hAnsi="Calibri" w:cs="Calibri"/>
          <w:bCs/>
        </w:rPr>
      </w:pPr>
      <w:r>
        <w:rPr>
          <w:rFonts w:ascii="Calibri" w:eastAsia="MS Mincho" w:hAnsi="Calibri" w:cs="Calibri"/>
          <w:bCs/>
        </w:rPr>
        <w:t>The result is a new kind of turmeric, with a range of benefits for gut health and superior bioavailability, as well as improved taste, smell and solubility. Available globally, it is certified organic in the EU* and has applications in both nutraceuticals and food.</w:t>
      </w:r>
    </w:p>
    <w:p w14:paraId="61831481" w14:textId="7CB687AE" w:rsidR="00945360" w:rsidRDefault="00945360" w:rsidP="00556F18">
      <w:pPr>
        <w:widowControl/>
        <w:autoSpaceDE/>
        <w:autoSpaceDN/>
        <w:ind w:right="134"/>
        <w:rPr>
          <w:rFonts w:ascii="Calibri" w:eastAsia="MS Mincho" w:hAnsi="Calibri" w:cs="Calibri"/>
          <w:bCs/>
        </w:rPr>
      </w:pPr>
    </w:p>
    <w:p w14:paraId="78E5062A" w14:textId="027B8A23" w:rsidR="00EC3156" w:rsidRDefault="0013776C" w:rsidP="00FE041A">
      <w:pPr>
        <w:widowControl/>
        <w:autoSpaceDE/>
        <w:autoSpaceDN/>
        <w:ind w:left="284" w:right="134"/>
        <w:rPr>
          <w:rFonts w:ascii="Calibri" w:eastAsia="MS Mincho" w:hAnsi="Calibri" w:cs="Calibri"/>
          <w:bCs/>
        </w:rPr>
      </w:pPr>
      <w:r w:rsidRPr="00C21A7E">
        <w:rPr>
          <w:rFonts w:ascii="Calibri" w:eastAsia="MS Mincho" w:hAnsi="Calibri" w:cs="Calibri"/>
          <w:b/>
        </w:rPr>
        <w:t>ferment</w:t>
      </w:r>
      <w:r w:rsidRPr="00C21A7E">
        <w:rPr>
          <w:rFonts w:ascii="Calibri" w:eastAsia="MS Mincho" w:hAnsi="Calibri" w:cs="Calibri"/>
          <w:bCs/>
        </w:rPr>
        <w:t>life®</w:t>
      </w:r>
      <w:r w:rsidRPr="006D4081">
        <w:rPr>
          <w:rFonts w:ascii="Calibri" w:eastAsia="MS Mincho" w:hAnsi="Calibri" w:cs="Calibri"/>
          <w:b/>
        </w:rPr>
        <w:t xml:space="preserve"> </w:t>
      </w:r>
      <w:r w:rsidRPr="00C21A7E">
        <w:rPr>
          <w:rFonts w:ascii="Calibri" w:eastAsia="MS Mincho" w:hAnsi="Calibri" w:cs="Calibri"/>
          <w:bCs/>
        </w:rPr>
        <w:t>Turmeric</w:t>
      </w:r>
      <w:r w:rsidR="009755DB">
        <w:rPr>
          <w:rFonts w:ascii="Calibri" w:eastAsia="MS Mincho" w:hAnsi="Calibri" w:cs="Calibri"/>
          <w:bCs/>
        </w:rPr>
        <w:t xml:space="preserve"> is created with three certified </w:t>
      </w:r>
      <w:r w:rsidR="006568FD">
        <w:rPr>
          <w:rFonts w:ascii="Calibri" w:eastAsia="MS Mincho" w:hAnsi="Calibri" w:cs="Calibri"/>
          <w:bCs/>
        </w:rPr>
        <w:t>Lactobacillus</w:t>
      </w:r>
      <w:r w:rsidR="009755DB">
        <w:rPr>
          <w:rFonts w:ascii="Calibri" w:eastAsia="MS Mincho" w:hAnsi="Calibri" w:cs="Calibri"/>
          <w:bCs/>
        </w:rPr>
        <w:t xml:space="preserve"> strains, which produce numerous metaboli</w:t>
      </w:r>
      <w:r w:rsidR="006568FD">
        <w:rPr>
          <w:rFonts w:ascii="Calibri" w:eastAsia="MS Mincho" w:hAnsi="Calibri" w:cs="Calibri"/>
          <w:bCs/>
        </w:rPr>
        <w:t>tes during the fermentation process. It complements</w:t>
      </w:r>
      <w:r>
        <w:rPr>
          <w:rFonts w:ascii="Calibri" w:eastAsia="MS Mincho" w:hAnsi="Calibri" w:cs="Calibri"/>
          <w:bCs/>
        </w:rPr>
        <w:t xml:space="preserve"> turmeric’s mechanism of action</w:t>
      </w:r>
      <w:r w:rsidR="009755DB">
        <w:rPr>
          <w:rFonts w:ascii="Calibri" w:eastAsia="MS Mincho" w:hAnsi="Calibri" w:cs="Calibri"/>
          <w:bCs/>
        </w:rPr>
        <w:t xml:space="preserve"> </w:t>
      </w:r>
      <w:r>
        <w:rPr>
          <w:rFonts w:ascii="Calibri" w:eastAsia="MS Mincho" w:hAnsi="Calibri" w:cs="Calibri"/>
          <w:bCs/>
        </w:rPr>
        <w:t>with</w:t>
      </w:r>
      <w:r w:rsidR="001A61D7">
        <w:rPr>
          <w:rFonts w:ascii="Calibri" w:eastAsia="MS Mincho" w:hAnsi="Calibri" w:cs="Calibri"/>
          <w:bCs/>
        </w:rPr>
        <w:t xml:space="preserve"> </w:t>
      </w:r>
      <w:r w:rsidR="00A365FF">
        <w:rPr>
          <w:rFonts w:ascii="Calibri" w:eastAsia="MS Mincho" w:hAnsi="Calibri" w:cs="Calibri"/>
          <w:bCs/>
        </w:rPr>
        <w:t>postbiotics and</w:t>
      </w:r>
      <w:r w:rsidR="009755DB">
        <w:rPr>
          <w:rFonts w:ascii="Calibri" w:eastAsia="MS Mincho" w:hAnsi="Calibri" w:cs="Calibri"/>
          <w:bCs/>
        </w:rPr>
        <w:t xml:space="preserve"> paraprobiotics (probiotics </w:t>
      </w:r>
      <w:r w:rsidR="0065649F">
        <w:rPr>
          <w:rFonts w:ascii="Calibri" w:eastAsia="MS Mincho" w:hAnsi="Calibri" w:cs="Calibri"/>
          <w:bCs/>
        </w:rPr>
        <w:t>that</w:t>
      </w:r>
      <w:r w:rsidR="009755DB">
        <w:rPr>
          <w:rFonts w:ascii="Calibri" w:eastAsia="MS Mincho" w:hAnsi="Calibri" w:cs="Calibri"/>
          <w:bCs/>
        </w:rPr>
        <w:t xml:space="preserve"> confer a benefit despite being inactivated)</w:t>
      </w:r>
      <w:r w:rsidR="001A61D7">
        <w:rPr>
          <w:rFonts w:ascii="Calibri" w:eastAsia="MS Mincho" w:hAnsi="Calibri" w:cs="Calibri"/>
          <w:bCs/>
        </w:rPr>
        <w:t xml:space="preserve">, </w:t>
      </w:r>
      <w:r w:rsidR="00A0661F">
        <w:rPr>
          <w:rFonts w:ascii="Calibri" w:eastAsia="MS Mincho" w:hAnsi="Calibri" w:cs="Calibri"/>
          <w:bCs/>
        </w:rPr>
        <w:t>positively impacting on gut health</w:t>
      </w:r>
      <w:r w:rsidR="001A61D7">
        <w:rPr>
          <w:rFonts w:ascii="Calibri" w:eastAsia="MS Mincho" w:hAnsi="Calibri" w:cs="Calibri"/>
          <w:bCs/>
        </w:rPr>
        <w:t xml:space="preserve"> and general wellness</w:t>
      </w:r>
      <w:r w:rsidR="00143FA5">
        <w:rPr>
          <w:rFonts w:ascii="Calibri" w:eastAsia="MS Mincho" w:hAnsi="Calibri" w:cs="Calibri"/>
          <w:bCs/>
        </w:rPr>
        <w:t>, as well as improving bioactivity</w:t>
      </w:r>
      <w:r w:rsidR="00FE041A">
        <w:rPr>
          <w:rFonts w:ascii="Calibri" w:eastAsia="MS Mincho" w:hAnsi="Calibri" w:cs="Calibri"/>
          <w:bCs/>
        </w:rPr>
        <w:t xml:space="preserve">. It also </w:t>
      </w:r>
      <w:r>
        <w:rPr>
          <w:rFonts w:ascii="Calibri" w:eastAsia="MS Mincho" w:hAnsi="Calibri" w:cs="Calibri"/>
          <w:bCs/>
        </w:rPr>
        <w:t xml:space="preserve">contains a range of other bioactive ingredients, including </w:t>
      </w:r>
      <w:r w:rsidR="00424380">
        <w:rPr>
          <w:rFonts w:ascii="Calibri" w:eastAsia="MS Mincho" w:hAnsi="Calibri" w:cs="Calibri"/>
          <w:bCs/>
        </w:rPr>
        <w:t>essential oils, saponins and peptides.</w:t>
      </w:r>
      <w:r w:rsidR="00A365FF">
        <w:rPr>
          <w:rFonts w:ascii="Calibri" w:eastAsia="MS Mincho" w:hAnsi="Calibri" w:cs="Calibri"/>
          <w:bCs/>
        </w:rPr>
        <w:t xml:space="preserve"> </w:t>
      </w:r>
    </w:p>
    <w:p w14:paraId="10E3FB05" w14:textId="3707E0F9" w:rsidR="006069D9" w:rsidRDefault="006069D9" w:rsidP="00786083">
      <w:pPr>
        <w:widowControl/>
        <w:autoSpaceDE/>
        <w:autoSpaceDN/>
        <w:ind w:left="284" w:right="134"/>
        <w:rPr>
          <w:rFonts w:ascii="Calibri" w:eastAsia="MS Mincho" w:hAnsi="Calibri" w:cs="Calibri"/>
          <w:bCs/>
        </w:rPr>
      </w:pPr>
    </w:p>
    <w:p w14:paraId="7EEC5BBB" w14:textId="2ABFD39E" w:rsidR="006069D9" w:rsidRPr="00643E85" w:rsidRDefault="006069D9" w:rsidP="1BFF7F64">
      <w:pPr>
        <w:widowControl/>
        <w:autoSpaceDE/>
        <w:autoSpaceDN/>
        <w:ind w:left="284" w:right="134"/>
        <w:rPr>
          <w:rFonts w:ascii="Calibri" w:eastAsia="MS Mincho" w:hAnsi="Calibri" w:cs="Calibri"/>
        </w:rPr>
      </w:pPr>
      <w:r w:rsidRPr="1BFF7F64">
        <w:rPr>
          <w:rFonts w:ascii="Calibri" w:eastAsia="MS Mincho" w:hAnsi="Calibri" w:cs="Calibri"/>
        </w:rPr>
        <w:t xml:space="preserve">The launch marks Cellavent’s first venture into the fermented botanical sector. The company’s new </w:t>
      </w:r>
      <w:r w:rsidRPr="1BFF7F64">
        <w:rPr>
          <w:rFonts w:ascii="Calibri" w:eastAsia="MS Mincho" w:hAnsi="Calibri" w:cs="Calibri"/>
          <w:b/>
          <w:bCs/>
        </w:rPr>
        <w:t>ferment</w:t>
      </w:r>
      <w:r w:rsidRPr="1BFF7F64">
        <w:rPr>
          <w:rFonts w:ascii="Calibri" w:eastAsia="MS Mincho" w:hAnsi="Calibri" w:cs="Calibri"/>
        </w:rPr>
        <w:t xml:space="preserve">life® business unit will combine traditional fermentation methods with advanced technology. </w:t>
      </w:r>
      <w:r w:rsidRPr="1BFF7F64">
        <w:rPr>
          <w:rFonts w:asciiTheme="minorHAnsi" w:eastAsia="MS Mincho" w:hAnsiTheme="minorHAnsi" w:cstheme="minorBidi"/>
        </w:rPr>
        <w:t xml:space="preserve">In order to create the new range, Cellavent developed a </w:t>
      </w:r>
      <w:r w:rsidR="00323D33" w:rsidRPr="1BFF7F64">
        <w:rPr>
          <w:rFonts w:asciiTheme="minorHAnsi" w:eastAsia="MS Mincho" w:hAnsiTheme="minorHAnsi" w:cstheme="minorBidi"/>
        </w:rPr>
        <w:t>large-scale</w:t>
      </w:r>
      <w:r w:rsidRPr="1BFF7F64">
        <w:rPr>
          <w:rFonts w:asciiTheme="minorHAnsi" w:eastAsia="MS Mincho" w:hAnsiTheme="minorHAnsi" w:cstheme="minorBidi"/>
        </w:rPr>
        <w:t>,</w:t>
      </w:r>
      <w:r w:rsidR="00323D33" w:rsidRPr="1BFF7F64">
        <w:rPr>
          <w:rFonts w:asciiTheme="minorHAnsi" w:eastAsia="MS Mincho" w:hAnsiTheme="minorHAnsi" w:cstheme="minorBidi"/>
        </w:rPr>
        <w:t xml:space="preserve"> </w:t>
      </w:r>
      <w:r w:rsidR="00764F9B" w:rsidRPr="1BFF7F64">
        <w:rPr>
          <w:rFonts w:asciiTheme="minorHAnsi" w:eastAsia="MS Mincho" w:hAnsiTheme="minorHAnsi" w:cstheme="minorBidi"/>
        </w:rPr>
        <w:t xml:space="preserve">highly </w:t>
      </w:r>
      <w:r w:rsidRPr="1BFF7F64">
        <w:rPr>
          <w:rFonts w:asciiTheme="minorHAnsi" w:eastAsia="MS Mincho" w:hAnsiTheme="minorHAnsi" w:cstheme="minorBidi"/>
        </w:rPr>
        <w:t xml:space="preserve">controlled fermentation process, with the potential to be reproduced </w:t>
      </w:r>
      <w:r w:rsidR="0887E68A" w:rsidRPr="1BFF7F64">
        <w:rPr>
          <w:rFonts w:asciiTheme="minorHAnsi" w:eastAsia="MS Mincho" w:hAnsiTheme="minorHAnsi" w:cstheme="minorBidi"/>
        </w:rPr>
        <w:t xml:space="preserve">for </w:t>
      </w:r>
      <w:r w:rsidR="1127B0C7" w:rsidRPr="1BFF7F64">
        <w:rPr>
          <w:rFonts w:asciiTheme="minorHAnsi" w:eastAsia="MS Mincho" w:hAnsiTheme="minorHAnsi" w:cstheme="minorBidi"/>
        </w:rPr>
        <w:t xml:space="preserve">custom developments for </w:t>
      </w:r>
      <w:r w:rsidR="0887E68A" w:rsidRPr="1BFF7F64">
        <w:rPr>
          <w:rFonts w:asciiTheme="minorHAnsi" w:eastAsia="MS Mincho" w:hAnsiTheme="minorHAnsi" w:cstheme="minorBidi"/>
        </w:rPr>
        <w:t>the</w:t>
      </w:r>
      <w:r w:rsidRPr="1BFF7F64">
        <w:rPr>
          <w:rFonts w:asciiTheme="minorHAnsi" w:eastAsia="MS Mincho" w:hAnsiTheme="minorHAnsi" w:cstheme="minorBidi"/>
        </w:rPr>
        <w:t xml:space="preserve"> company’s customers.</w:t>
      </w:r>
    </w:p>
    <w:p w14:paraId="337A8927" w14:textId="77777777" w:rsidR="006069D9" w:rsidRDefault="006069D9" w:rsidP="00786083">
      <w:pPr>
        <w:widowControl/>
        <w:autoSpaceDE/>
        <w:autoSpaceDN/>
        <w:ind w:left="284" w:right="134"/>
        <w:rPr>
          <w:rFonts w:ascii="Calibri" w:eastAsia="MS Mincho" w:hAnsi="Calibri" w:cs="Calibri"/>
          <w:bCs/>
        </w:rPr>
      </w:pPr>
    </w:p>
    <w:p w14:paraId="1DE298C7" w14:textId="3E794CD5" w:rsidR="006069D9" w:rsidRPr="005B010A" w:rsidRDefault="006069D9" w:rsidP="006069D9">
      <w:pPr>
        <w:widowControl/>
        <w:autoSpaceDE/>
        <w:autoSpaceDN/>
        <w:ind w:left="284" w:right="134"/>
        <w:rPr>
          <w:rFonts w:ascii="Calibri" w:eastAsia="MS Mincho" w:hAnsi="Calibri" w:cs="Calibri"/>
          <w:bCs/>
        </w:rPr>
      </w:pPr>
      <w:r w:rsidRPr="2413ED84">
        <w:rPr>
          <w:rFonts w:ascii="Calibri" w:eastAsia="MS Mincho" w:hAnsi="Calibri" w:cs="Calibri"/>
        </w:rPr>
        <w:t>Marcus Haag, CEO of Cellavent, said:</w:t>
      </w:r>
      <w:r>
        <w:rPr>
          <w:rFonts w:ascii="Calibri" w:eastAsia="MS Mincho" w:hAnsi="Calibri" w:cs="Calibri"/>
        </w:rPr>
        <w:t xml:space="preserve"> “When we set out to create </w:t>
      </w:r>
      <w:r w:rsidRPr="00C21A7E">
        <w:rPr>
          <w:rFonts w:ascii="Calibri" w:eastAsia="MS Mincho" w:hAnsi="Calibri" w:cs="Calibri"/>
          <w:b/>
        </w:rPr>
        <w:t>ferment</w:t>
      </w:r>
      <w:r w:rsidRPr="00C21A7E">
        <w:rPr>
          <w:rFonts w:ascii="Calibri" w:eastAsia="MS Mincho" w:hAnsi="Calibri" w:cs="Calibri"/>
          <w:bCs/>
        </w:rPr>
        <w:t>life®</w:t>
      </w:r>
      <w:r>
        <w:rPr>
          <w:rFonts w:ascii="Calibri" w:eastAsia="MS Mincho" w:hAnsi="Calibri" w:cs="Calibri"/>
          <w:bCs/>
        </w:rPr>
        <w:t xml:space="preserve">, our goal wasn’t just to increase bioavailability or curcuminoid content, but to offer the full spectrum of turmeric’s unique bioactive profile. We knew that fermentation was the key to unlocking that potential, but we also knew that getting the process right was crucial. Over the course of two years, we’ve developed a highly controlled fermentation </w:t>
      </w:r>
      <w:r w:rsidR="00795517">
        <w:rPr>
          <w:rFonts w:ascii="Calibri" w:eastAsia="MS Mincho" w:hAnsi="Calibri" w:cs="Calibri"/>
          <w:bCs/>
        </w:rPr>
        <w:t>system</w:t>
      </w:r>
      <w:r>
        <w:rPr>
          <w:rFonts w:ascii="Calibri" w:eastAsia="MS Mincho" w:hAnsi="Calibri" w:cs="Calibri"/>
          <w:bCs/>
        </w:rPr>
        <w:t xml:space="preserve">. </w:t>
      </w:r>
      <w:r w:rsidR="00DF5EB7">
        <w:rPr>
          <w:rFonts w:ascii="Calibri" w:eastAsia="MS Mincho" w:hAnsi="Calibri" w:cs="Calibri"/>
          <w:bCs/>
        </w:rPr>
        <w:t>This is just the beginning, because we now have</w:t>
      </w:r>
      <w:r w:rsidR="00DD3D1A">
        <w:rPr>
          <w:rFonts w:ascii="Calibri" w:eastAsia="MS Mincho" w:hAnsi="Calibri" w:cs="Calibri"/>
          <w:bCs/>
        </w:rPr>
        <w:t xml:space="preserve"> technology in place that will allow us to </w:t>
      </w:r>
      <w:r w:rsidR="00710339">
        <w:rPr>
          <w:rFonts w:ascii="Calibri" w:eastAsia="MS Mincho" w:hAnsi="Calibri" w:cs="Calibri"/>
          <w:bCs/>
        </w:rPr>
        <w:t>create</w:t>
      </w:r>
      <w:r w:rsidR="00DD3D1A">
        <w:rPr>
          <w:rFonts w:ascii="Calibri" w:eastAsia="MS Mincho" w:hAnsi="Calibri" w:cs="Calibri"/>
          <w:bCs/>
        </w:rPr>
        <w:t xml:space="preserve"> new </w:t>
      </w:r>
      <w:r w:rsidR="00710339">
        <w:rPr>
          <w:rFonts w:ascii="Calibri" w:eastAsia="MS Mincho" w:hAnsi="Calibri" w:cs="Calibri"/>
          <w:bCs/>
        </w:rPr>
        <w:t xml:space="preserve">and unique </w:t>
      </w:r>
      <w:r w:rsidR="00DD3D1A">
        <w:rPr>
          <w:rFonts w:ascii="Calibri" w:eastAsia="MS Mincho" w:hAnsi="Calibri" w:cs="Calibri"/>
          <w:bCs/>
        </w:rPr>
        <w:t>fermented products for a healthier world. And because</w:t>
      </w:r>
      <w:r w:rsidR="00710339">
        <w:rPr>
          <w:rFonts w:ascii="Calibri" w:eastAsia="MS Mincho" w:hAnsi="Calibri" w:cs="Calibri"/>
          <w:bCs/>
        </w:rPr>
        <w:t xml:space="preserve"> our capabilities are reproducible and scalable, our customers will have opportunities to do the same.</w:t>
      </w:r>
      <w:r>
        <w:rPr>
          <w:rFonts w:ascii="Calibri" w:eastAsia="MS Mincho" w:hAnsi="Calibri" w:cs="Calibri"/>
          <w:bCs/>
        </w:rPr>
        <w:t>”</w:t>
      </w:r>
    </w:p>
    <w:p w14:paraId="0CCA6DE7" w14:textId="77777777" w:rsidR="006677F7" w:rsidRDefault="006677F7" w:rsidP="006568FD">
      <w:pPr>
        <w:widowControl/>
        <w:autoSpaceDE/>
        <w:autoSpaceDN/>
        <w:ind w:right="134"/>
        <w:rPr>
          <w:rFonts w:ascii="Calibri" w:eastAsia="MS Mincho" w:hAnsi="Calibri" w:cs="Calibri"/>
          <w:bCs/>
        </w:rPr>
      </w:pPr>
    </w:p>
    <w:p w14:paraId="22CD21E3" w14:textId="1B50E605" w:rsidR="0026312F" w:rsidRPr="00C21A7E" w:rsidRDefault="00FE041A" w:rsidP="1BFF7F64">
      <w:pPr>
        <w:widowControl/>
        <w:autoSpaceDE/>
        <w:autoSpaceDN/>
        <w:ind w:left="284" w:right="134"/>
        <w:rPr>
          <w:rFonts w:ascii="Calibri" w:eastAsia="MS Mincho" w:hAnsi="Calibri" w:cs="Calibri"/>
        </w:rPr>
      </w:pPr>
      <w:r w:rsidRPr="1BFF7F64">
        <w:rPr>
          <w:rFonts w:ascii="Calibri" w:eastAsia="MS Mincho" w:hAnsi="Calibri" w:cs="Calibri"/>
          <w:b/>
          <w:bCs/>
        </w:rPr>
        <w:t>ferment</w:t>
      </w:r>
      <w:r w:rsidRPr="1BFF7F64">
        <w:rPr>
          <w:rFonts w:ascii="Calibri" w:eastAsia="MS Mincho" w:hAnsi="Calibri" w:cs="Calibri"/>
        </w:rPr>
        <w:t xml:space="preserve">life® is ideal for a range of nutraceutical applications, including powders, capsules and liquids. It </w:t>
      </w:r>
      <w:r w:rsidR="0026312F" w:rsidRPr="1BFF7F64">
        <w:rPr>
          <w:rFonts w:ascii="Calibri" w:eastAsia="MS Mincho" w:hAnsi="Calibri" w:cs="Calibri"/>
        </w:rPr>
        <w:t>can</w:t>
      </w:r>
      <w:r w:rsidRPr="1BFF7F64">
        <w:rPr>
          <w:rFonts w:ascii="Calibri" w:eastAsia="MS Mincho" w:hAnsi="Calibri" w:cs="Calibri"/>
        </w:rPr>
        <w:t xml:space="preserve"> also</w:t>
      </w:r>
      <w:r w:rsidR="0029136B" w:rsidRPr="1BFF7F64">
        <w:rPr>
          <w:rFonts w:ascii="Calibri" w:eastAsia="MS Mincho" w:hAnsi="Calibri" w:cs="Calibri"/>
        </w:rPr>
        <w:t xml:space="preserve"> </w:t>
      </w:r>
      <w:r w:rsidR="0026312F" w:rsidRPr="1BFF7F64">
        <w:rPr>
          <w:rFonts w:ascii="Calibri" w:eastAsia="MS Mincho" w:hAnsi="Calibri" w:cs="Calibri"/>
        </w:rPr>
        <w:t>enhance the</w:t>
      </w:r>
      <w:r w:rsidR="00996028" w:rsidRPr="1BFF7F64">
        <w:rPr>
          <w:rFonts w:ascii="Calibri" w:eastAsia="MS Mincho" w:hAnsi="Calibri" w:cs="Calibri"/>
        </w:rPr>
        <w:t xml:space="preserve"> taste, texture and smell </w:t>
      </w:r>
      <w:r w:rsidR="0026312F" w:rsidRPr="1BFF7F64">
        <w:rPr>
          <w:rFonts w:ascii="Calibri" w:eastAsia="MS Mincho" w:hAnsi="Calibri" w:cs="Calibri"/>
        </w:rPr>
        <w:t xml:space="preserve">of </w:t>
      </w:r>
      <w:r w:rsidR="00996028" w:rsidRPr="1BFF7F64">
        <w:rPr>
          <w:rFonts w:ascii="Calibri" w:eastAsia="MS Mincho" w:hAnsi="Calibri" w:cs="Calibri"/>
        </w:rPr>
        <w:t xml:space="preserve">a range of </w:t>
      </w:r>
      <w:r w:rsidR="0026312F" w:rsidRPr="1BFF7F64">
        <w:rPr>
          <w:rFonts w:ascii="Calibri" w:eastAsia="MS Mincho" w:hAnsi="Calibri" w:cs="Calibri"/>
        </w:rPr>
        <w:t>everyday foods</w:t>
      </w:r>
      <w:r w:rsidR="00996028" w:rsidRPr="1BFF7F64">
        <w:rPr>
          <w:rFonts w:ascii="Calibri" w:eastAsia="MS Mincho" w:hAnsi="Calibri" w:cs="Calibri"/>
        </w:rPr>
        <w:t>,</w:t>
      </w:r>
      <w:r w:rsidR="0026312F" w:rsidRPr="1BFF7F64">
        <w:rPr>
          <w:rFonts w:ascii="Calibri" w:eastAsia="MS Mincho" w:hAnsi="Calibri" w:cs="Calibri"/>
        </w:rPr>
        <w:t xml:space="preserve"> including </w:t>
      </w:r>
      <w:r w:rsidR="0026312F" w:rsidRPr="1BFF7F64">
        <w:rPr>
          <w:rFonts w:ascii="Calibri" w:eastAsia="MS Mincho" w:hAnsi="Calibri" w:cs="Calibri"/>
        </w:rPr>
        <w:lastRenderedPageBreak/>
        <w:t xml:space="preserve">baked goods, </w:t>
      </w:r>
      <w:r w:rsidR="00BD206A" w:rsidRPr="1BFF7F64">
        <w:rPr>
          <w:rFonts w:ascii="Calibri" w:eastAsia="MS Mincho" w:hAnsi="Calibri" w:cs="Calibri"/>
        </w:rPr>
        <w:t>spices</w:t>
      </w:r>
      <w:r w:rsidR="00CB0E3A" w:rsidRPr="1BFF7F64">
        <w:rPr>
          <w:rFonts w:ascii="Calibri" w:eastAsia="MS Mincho" w:hAnsi="Calibri" w:cs="Calibri"/>
        </w:rPr>
        <w:t>,</w:t>
      </w:r>
      <w:r w:rsidR="0026312F" w:rsidRPr="1BFF7F64">
        <w:rPr>
          <w:rFonts w:ascii="Calibri" w:eastAsia="MS Mincho" w:hAnsi="Calibri" w:cs="Calibri"/>
        </w:rPr>
        <w:t xml:space="preserve"> </w:t>
      </w:r>
      <w:r w:rsidR="3228CCBE" w:rsidRPr="1BFF7F64">
        <w:rPr>
          <w:rFonts w:ascii="Calibri" w:eastAsia="MS Mincho" w:hAnsi="Calibri" w:cs="Calibri"/>
        </w:rPr>
        <w:t>snack and</w:t>
      </w:r>
      <w:r w:rsidR="0026312F" w:rsidRPr="1BFF7F64">
        <w:rPr>
          <w:rFonts w:ascii="Calibri" w:eastAsia="MS Mincho" w:hAnsi="Calibri" w:cs="Calibri"/>
        </w:rPr>
        <w:t xml:space="preserve"> pet food</w:t>
      </w:r>
      <w:r w:rsidR="0025044E" w:rsidRPr="1BFF7F64">
        <w:rPr>
          <w:rFonts w:ascii="Calibri" w:eastAsia="MS Mincho" w:hAnsi="Calibri" w:cs="Calibri"/>
        </w:rPr>
        <w:t xml:space="preserve">, and is </w:t>
      </w:r>
      <w:r w:rsidR="00DE6340" w:rsidRPr="1BFF7F64">
        <w:rPr>
          <w:rFonts w:ascii="Calibri" w:eastAsia="MS Mincho" w:hAnsi="Calibri" w:cs="Calibri"/>
        </w:rPr>
        <w:t>available as a paste</w:t>
      </w:r>
      <w:r w:rsidR="0026312F" w:rsidRPr="1BFF7F64">
        <w:rPr>
          <w:rFonts w:ascii="Calibri" w:eastAsia="MS Mincho" w:hAnsi="Calibri" w:cs="Calibri"/>
        </w:rPr>
        <w:t xml:space="preserve"> which is ideally suited for healthy spreads, dips and food service applications. </w:t>
      </w:r>
    </w:p>
    <w:p w14:paraId="57E69CF2" w14:textId="451FE5C7" w:rsidR="00EB26E5" w:rsidRDefault="00EB26E5" w:rsidP="006568FD">
      <w:pPr>
        <w:widowControl/>
        <w:autoSpaceDE/>
        <w:autoSpaceDN/>
        <w:ind w:right="134"/>
        <w:rPr>
          <w:rFonts w:ascii="Calibri" w:eastAsia="MS Mincho" w:hAnsi="Calibri" w:cs="Calibri"/>
        </w:rPr>
      </w:pPr>
    </w:p>
    <w:p w14:paraId="73BED26A" w14:textId="09057319" w:rsidR="00EB26E5" w:rsidRPr="00C21A7E" w:rsidRDefault="00EB26E5" w:rsidP="00B8302F">
      <w:pPr>
        <w:widowControl/>
        <w:autoSpaceDE/>
        <w:autoSpaceDN/>
        <w:ind w:left="284" w:right="134" w:firstLine="16"/>
        <w:rPr>
          <w:rFonts w:ascii="Calibri" w:eastAsia="MS Mincho" w:hAnsi="Calibri" w:cs="Calibri"/>
        </w:rPr>
      </w:pPr>
      <w:r>
        <w:rPr>
          <w:rFonts w:ascii="Calibri" w:eastAsia="MS Mincho" w:hAnsi="Calibri" w:cs="Calibri"/>
        </w:rPr>
        <w:t xml:space="preserve">Find out more at: </w:t>
      </w:r>
      <w:r>
        <w:rPr>
          <w:rFonts w:ascii="Segoe UI" w:hAnsi="Segoe UI" w:cs="Segoe UI"/>
          <w:color w:val="4F52B2"/>
          <w:sz w:val="21"/>
          <w:szCs w:val="21"/>
          <w:shd w:val="clear" w:color="auto" w:fill="FFFFFF"/>
        </w:rPr>
        <w:t>https://ferment-life.com/</w:t>
      </w:r>
    </w:p>
    <w:p w14:paraId="40F0D887" w14:textId="63D7A93B" w:rsidR="00696855" w:rsidRPr="00696855" w:rsidRDefault="00696855" w:rsidP="00696855">
      <w:pPr>
        <w:widowControl/>
        <w:shd w:val="clear" w:color="auto" w:fill="FFFFFF"/>
        <w:autoSpaceDE/>
        <w:autoSpaceDN/>
        <w:spacing w:before="100" w:beforeAutospacing="1" w:after="24"/>
        <w:rPr>
          <w:rFonts w:ascii="Calibri" w:eastAsia="Times New Roman" w:hAnsi="Calibri" w:cs="Calibri"/>
          <w:color w:val="202122"/>
          <w:lang w:val="en-GB" w:eastAsia="en-GB"/>
        </w:rPr>
      </w:pPr>
      <w:r w:rsidRPr="00696855">
        <w:rPr>
          <w:rFonts w:ascii="Calibri" w:eastAsia="Times New Roman" w:hAnsi="Calibri" w:cs="Calibri"/>
          <w:color w:val="202122"/>
          <w:lang w:val="en-GB" w:eastAsia="en-GB"/>
        </w:rPr>
        <w:t xml:space="preserve">     *</w:t>
      </w:r>
      <w:r w:rsidR="00F71184" w:rsidRPr="00696855">
        <w:rPr>
          <w:rFonts w:ascii="Calibri" w:eastAsia="Times New Roman" w:hAnsi="Calibri" w:cs="Calibri"/>
          <w:color w:val="202122"/>
          <w:lang w:val="en-GB" w:eastAsia="en-GB"/>
        </w:rPr>
        <w:t xml:space="preserve"> </w:t>
      </w:r>
      <w:r w:rsidRPr="00696855">
        <w:rPr>
          <w:rFonts w:ascii="Calibri" w:eastAsia="Times New Roman" w:hAnsi="Calibri" w:cs="Calibri"/>
          <w:color w:val="202122"/>
          <w:lang w:val="en-GB" w:eastAsia="en-GB"/>
        </w:rPr>
        <w:t>DE-ÖKO-006, certified in Germany via ABCert</w:t>
      </w:r>
    </w:p>
    <w:p w14:paraId="5AF30647" w14:textId="77777777" w:rsidR="009511B6" w:rsidRPr="00C21A7E" w:rsidRDefault="009511B6" w:rsidP="00BD206A">
      <w:pPr>
        <w:widowControl/>
        <w:autoSpaceDE/>
        <w:autoSpaceDN/>
        <w:ind w:right="134"/>
        <w:rPr>
          <w:rFonts w:ascii="Calibri" w:eastAsia="MS Mincho" w:hAnsi="Calibri" w:cs="Calibri"/>
          <w:b/>
        </w:rPr>
      </w:pPr>
    </w:p>
    <w:p w14:paraId="5FF8EB91" w14:textId="0870F00A" w:rsidR="00B8302F" w:rsidRPr="00B8302F" w:rsidRDefault="00B8302F" w:rsidP="00B8302F">
      <w:pPr>
        <w:widowControl/>
        <w:autoSpaceDE/>
        <w:autoSpaceDN/>
        <w:spacing w:after="160" w:line="259" w:lineRule="auto"/>
        <w:ind w:left="284" w:right="134"/>
        <w:rPr>
          <w:rFonts w:ascii="Calibri" w:eastAsia="Calibri" w:hAnsi="Calibri" w:cs="Calibri"/>
          <w:b/>
          <w:bCs/>
        </w:rPr>
      </w:pPr>
      <w:r w:rsidRPr="00B8302F">
        <w:rPr>
          <w:rFonts w:ascii="Calibri" w:eastAsia="Calibri" w:hAnsi="Calibri" w:cs="Times New Roman"/>
          <w:b/>
          <w:bCs/>
        </w:rPr>
        <w:t xml:space="preserve">About </w:t>
      </w:r>
      <w:r w:rsidRPr="00B8302F">
        <w:rPr>
          <w:rFonts w:ascii="Calibri" w:eastAsia="Calibri" w:hAnsi="Calibri" w:cs="Calibri"/>
          <w:b/>
          <w:bCs/>
        </w:rPr>
        <w:t>Cellavent Ingredients</w:t>
      </w:r>
    </w:p>
    <w:p w14:paraId="6B721142" w14:textId="287ED75E" w:rsidR="00B8302F" w:rsidRPr="009511B6" w:rsidRDefault="00B8302F" w:rsidP="00B8302F">
      <w:pPr>
        <w:widowControl/>
        <w:autoSpaceDE/>
        <w:autoSpaceDN/>
        <w:spacing w:after="160" w:line="259" w:lineRule="auto"/>
        <w:ind w:left="284" w:right="134"/>
        <w:rPr>
          <w:rFonts w:ascii="Calibri" w:eastAsia="Calibri" w:hAnsi="Calibri" w:cs="Times New Roman"/>
        </w:rPr>
      </w:pPr>
      <w:r w:rsidRPr="1D125AB8">
        <w:rPr>
          <w:rFonts w:ascii="Calibri" w:eastAsia="Calibri" w:hAnsi="Calibri" w:cs="Calibri"/>
        </w:rPr>
        <w:t xml:space="preserve">Cellavent Ingredients is based in Düsseldorf, Germany, and part of </w:t>
      </w:r>
      <w:r w:rsidRPr="1D125AB8">
        <w:rPr>
          <w:rFonts w:ascii="Calibri" w:eastAsia="Calibri" w:hAnsi="Calibri" w:cs="Times New Roman"/>
        </w:rPr>
        <w:t>Cellavent Healthcare. Since 2013, Cellavent has specialized in the development and commercialization of high-quality nutritional supplements and preventative health products. Today, Cellavent Healthcare markets seven nutrition brands, and a portfolio of over 20 products within its healthcare and ingredients divisions. To achieve its goal of making a difference for human health, it:</w:t>
      </w:r>
    </w:p>
    <w:p w14:paraId="120D0D49" w14:textId="77777777" w:rsidR="00B8302F" w:rsidRPr="009511B6" w:rsidRDefault="00B8302F" w:rsidP="00B8302F">
      <w:pPr>
        <w:widowControl/>
        <w:numPr>
          <w:ilvl w:val="0"/>
          <w:numId w:val="4"/>
        </w:numPr>
        <w:autoSpaceDE/>
        <w:autoSpaceDN/>
        <w:spacing w:after="160" w:line="259" w:lineRule="auto"/>
        <w:ind w:right="134"/>
        <w:contextualSpacing/>
        <w:rPr>
          <w:rFonts w:ascii="Calibri" w:eastAsia="Times New Roman" w:hAnsi="Calibri" w:cs="Times New Roman"/>
        </w:rPr>
      </w:pPr>
      <w:r w:rsidRPr="009511B6">
        <w:rPr>
          <w:rFonts w:ascii="Calibri" w:eastAsia="Calibri" w:hAnsi="Calibri" w:cs="Times New Roman"/>
        </w:rPr>
        <w:t>seeks out the best raw materials</w:t>
      </w:r>
    </w:p>
    <w:p w14:paraId="19C36A2F" w14:textId="77777777" w:rsidR="00B8302F" w:rsidRPr="009511B6" w:rsidRDefault="00B8302F" w:rsidP="00B8302F">
      <w:pPr>
        <w:widowControl/>
        <w:numPr>
          <w:ilvl w:val="0"/>
          <w:numId w:val="4"/>
        </w:numPr>
        <w:autoSpaceDE/>
        <w:autoSpaceDN/>
        <w:spacing w:after="160" w:line="259" w:lineRule="auto"/>
        <w:ind w:right="134"/>
        <w:contextualSpacing/>
        <w:rPr>
          <w:rFonts w:ascii="Calibri" w:eastAsia="Calibri" w:hAnsi="Calibri" w:cs="Times New Roman"/>
        </w:rPr>
      </w:pPr>
      <w:r w:rsidRPr="009511B6">
        <w:rPr>
          <w:rFonts w:ascii="Calibri" w:eastAsia="Calibri" w:hAnsi="Calibri" w:cs="Times New Roman"/>
        </w:rPr>
        <w:t>develops effective formulations in co</w:t>
      </w:r>
      <w:r w:rsidRPr="00C21A7E">
        <w:rPr>
          <w:rFonts w:ascii="Calibri" w:eastAsia="Calibri" w:hAnsi="Calibri" w:cs="Times New Roman"/>
        </w:rPr>
        <w:t>-</w:t>
      </w:r>
      <w:r w:rsidRPr="009511B6">
        <w:rPr>
          <w:rFonts w:ascii="Calibri" w:eastAsia="Calibri" w:hAnsi="Calibri" w:cs="Times New Roman"/>
        </w:rPr>
        <w:t>operation with independent research i</w:t>
      </w:r>
      <w:r w:rsidRPr="00C21A7E">
        <w:rPr>
          <w:rFonts w:ascii="Calibri" w:eastAsia="Calibri" w:hAnsi="Calibri" w:cs="Times New Roman"/>
        </w:rPr>
        <w:t>nstitutions</w:t>
      </w:r>
    </w:p>
    <w:p w14:paraId="78CD5D8B" w14:textId="77777777" w:rsidR="00B8302F" w:rsidRPr="009511B6" w:rsidRDefault="00B8302F" w:rsidP="00B8302F">
      <w:pPr>
        <w:widowControl/>
        <w:numPr>
          <w:ilvl w:val="0"/>
          <w:numId w:val="4"/>
        </w:numPr>
        <w:autoSpaceDE/>
        <w:autoSpaceDN/>
        <w:spacing w:after="160" w:line="259" w:lineRule="auto"/>
        <w:ind w:right="134"/>
        <w:contextualSpacing/>
        <w:rPr>
          <w:rFonts w:ascii="Calibri" w:eastAsia="Calibri" w:hAnsi="Calibri" w:cs="Times New Roman"/>
        </w:rPr>
      </w:pPr>
      <w:r w:rsidRPr="1D125AB8">
        <w:rPr>
          <w:rFonts w:ascii="Calibri" w:eastAsia="Calibri" w:hAnsi="Calibri" w:cs="Times New Roman"/>
        </w:rPr>
        <w:t>produces in state-of-the-art, pharmaceutical-grade facilities</w:t>
      </w:r>
    </w:p>
    <w:p w14:paraId="29BF2C6A" w14:textId="17BD7BA7" w:rsidR="009511B6" w:rsidRPr="00C21A7E" w:rsidRDefault="009511B6" w:rsidP="00857749">
      <w:pPr>
        <w:widowControl/>
        <w:autoSpaceDE/>
        <w:autoSpaceDN/>
        <w:spacing w:after="160" w:line="259" w:lineRule="auto"/>
        <w:ind w:right="134"/>
        <w:rPr>
          <w:rFonts w:ascii="Calibri" w:eastAsia="Calibri" w:hAnsi="Calibri" w:cs="Times New Roman"/>
        </w:rPr>
      </w:pPr>
    </w:p>
    <w:p w14:paraId="3FE831FC" w14:textId="77777777" w:rsidR="009511B6" w:rsidRPr="009511B6" w:rsidRDefault="009511B6" w:rsidP="00033BCD">
      <w:pPr>
        <w:widowControl/>
        <w:autoSpaceDE/>
        <w:autoSpaceDN/>
        <w:spacing w:after="160" w:line="259" w:lineRule="auto"/>
        <w:ind w:left="284" w:right="134"/>
        <w:rPr>
          <w:rFonts w:ascii="Calibri" w:eastAsia="Calibri" w:hAnsi="Calibri" w:cs="Times New Roman"/>
          <w:b/>
          <w:bCs/>
        </w:rPr>
      </w:pPr>
      <w:r w:rsidRPr="009511B6">
        <w:rPr>
          <w:rFonts w:ascii="Calibri" w:eastAsia="Calibri" w:hAnsi="Calibri" w:cs="Times New Roman"/>
          <w:b/>
          <w:bCs/>
        </w:rPr>
        <w:t xml:space="preserve">Contact </w:t>
      </w:r>
    </w:p>
    <w:p w14:paraId="745B448C" w14:textId="17280976" w:rsidR="00E24FD3" w:rsidRPr="00C21A7E" w:rsidRDefault="009511B6" w:rsidP="00033BCD">
      <w:pPr>
        <w:widowControl/>
        <w:autoSpaceDE/>
        <w:autoSpaceDN/>
        <w:spacing w:line="259" w:lineRule="auto"/>
        <w:ind w:left="284" w:right="134"/>
        <w:rPr>
          <w:rFonts w:ascii="Calibri" w:eastAsia="Calibri" w:hAnsi="Calibri" w:cs="Times New Roman"/>
        </w:rPr>
      </w:pPr>
      <w:r w:rsidRPr="009511B6">
        <w:rPr>
          <w:rFonts w:ascii="Calibri" w:eastAsia="Calibri" w:hAnsi="Calibri" w:cs="Times New Roman"/>
        </w:rPr>
        <w:t>Cellavent Healthcare</w:t>
      </w:r>
      <w:r w:rsidR="00E24FD3" w:rsidRPr="00C21A7E">
        <w:rPr>
          <w:rFonts w:ascii="Calibri" w:eastAsia="Calibri" w:hAnsi="Calibri" w:cs="Times New Roman"/>
        </w:rPr>
        <w:t xml:space="preserve"> </w:t>
      </w:r>
      <w:r w:rsidRPr="009511B6">
        <w:rPr>
          <w:rFonts w:ascii="Calibri" w:eastAsia="Calibri" w:hAnsi="Calibri" w:cs="Times New Roman"/>
        </w:rPr>
        <w:br/>
      </w:r>
      <w:hyperlink r:id="rId9" w:history="1">
        <w:r w:rsidR="00E24FD3" w:rsidRPr="009511B6">
          <w:rPr>
            <w:rStyle w:val="Hyperlink"/>
            <w:rFonts w:ascii="Calibri" w:eastAsia="Calibri" w:hAnsi="Calibri" w:cs="Times New Roman"/>
          </w:rPr>
          <w:t>ingredients@cellavent.de</w:t>
        </w:r>
      </w:hyperlink>
    </w:p>
    <w:p w14:paraId="00C46F8C" w14:textId="2040E343" w:rsidR="009511B6" w:rsidRPr="009511B6" w:rsidRDefault="009511B6" w:rsidP="00033BCD">
      <w:pPr>
        <w:widowControl/>
        <w:autoSpaceDE/>
        <w:autoSpaceDN/>
        <w:spacing w:line="259" w:lineRule="auto"/>
        <w:ind w:left="284" w:right="134"/>
        <w:rPr>
          <w:rFonts w:ascii="Calibri" w:eastAsia="Calibri" w:hAnsi="Calibri" w:cs="Times New Roman"/>
        </w:rPr>
      </w:pPr>
      <w:r w:rsidRPr="009511B6">
        <w:rPr>
          <w:rFonts w:ascii="Calibri" w:eastAsia="Calibri" w:hAnsi="Calibri" w:cs="Times New Roman"/>
        </w:rPr>
        <w:t xml:space="preserve">+49 (0) 211 / 78 17 69 80 </w:t>
      </w:r>
    </w:p>
    <w:p w14:paraId="0AF7F0EE" w14:textId="77777777" w:rsidR="009511B6" w:rsidRPr="009511B6" w:rsidRDefault="00000000" w:rsidP="00033BCD">
      <w:pPr>
        <w:widowControl/>
        <w:autoSpaceDE/>
        <w:autoSpaceDN/>
        <w:spacing w:line="259" w:lineRule="auto"/>
        <w:ind w:left="284" w:right="134"/>
        <w:rPr>
          <w:rFonts w:ascii="Calibri" w:eastAsia="Calibri" w:hAnsi="Calibri" w:cs="Times New Roman"/>
        </w:rPr>
      </w:pPr>
      <w:hyperlink r:id="rId10">
        <w:r w:rsidR="009511B6" w:rsidRPr="009511B6">
          <w:rPr>
            <w:rFonts w:ascii="Calibri" w:eastAsia="Calibri" w:hAnsi="Calibri" w:cs="Times New Roman"/>
            <w:color w:val="0563C1"/>
            <w:u w:val="single"/>
          </w:rPr>
          <w:t>www.ferment-life.com</w:t>
        </w:r>
      </w:hyperlink>
    </w:p>
    <w:p w14:paraId="64E28E3C" w14:textId="77777777" w:rsidR="009511B6" w:rsidRPr="009511B6" w:rsidRDefault="00000000" w:rsidP="00033BCD">
      <w:pPr>
        <w:widowControl/>
        <w:autoSpaceDE/>
        <w:autoSpaceDN/>
        <w:spacing w:line="259" w:lineRule="auto"/>
        <w:ind w:left="284" w:right="134"/>
        <w:rPr>
          <w:rFonts w:ascii="Calibri" w:eastAsia="Calibri" w:hAnsi="Calibri" w:cs="Times New Roman"/>
        </w:rPr>
      </w:pPr>
      <w:hyperlink r:id="rId11">
        <w:r w:rsidR="009511B6" w:rsidRPr="009511B6">
          <w:rPr>
            <w:rFonts w:ascii="Calibri" w:eastAsia="Calibri" w:hAnsi="Calibri" w:cs="Times New Roman"/>
            <w:color w:val="0563C1"/>
            <w:u w:val="single"/>
          </w:rPr>
          <w:t>www.ingredients.cellavent.de</w:t>
        </w:r>
      </w:hyperlink>
    </w:p>
    <w:p w14:paraId="6C05BE8F" w14:textId="77777777" w:rsidR="008262E6" w:rsidRPr="00C21A7E" w:rsidRDefault="008262E6" w:rsidP="00033BCD">
      <w:pPr>
        <w:widowControl/>
        <w:autoSpaceDE/>
        <w:autoSpaceDN/>
        <w:ind w:left="284" w:right="134"/>
        <w:rPr>
          <w:rFonts w:ascii="Calibri" w:eastAsia="Times New Roman" w:hAnsi="Calibri" w:cs="Calibri"/>
        </w:rPr>
      </w:pPr>
    </w:p>
    <w:p w14:paraId="7785D1C1" w14:textId="13A46668" w:rsidR="004675C1" w:rsidRPr="00C21A7E" w:rsidRDefault="00E24FD3" w:rsidP="00033BCD">
      <w:pPr>
        <w:pStyle w:val="BodyText"/>
        <w:spacing w:before="3"/>
        <w:ind w:left="284" w:right="134"/>
        <w:rPr>
          <w:rFonts w:ascii="Calibri" w:hAnsi="Calibri" w:cs="Calibri"/>
          <w:sz w:val="22"/>
          <w:szCs w:val="22"/>
        </w:rPr>
      </w:pPr>
      <w:r w:rsidRPr="00C21A7E">
        <w:rPr>
          <w:rFonts w:ascii="Calibri" w:eastAsia="MS Mincho" w:hAnsi="Calibri" w:cs="Calibri"/>
          <w:sz w:val="22"/>
          <w:szCs w:val="22"/>
        </w:rPr>
        <w:t>Ingredient Communications</w:t>
      </w:r>
    </w:p>
    <w:p w14:paraId="0E63660D" w14:textId="19660BC3" w:rsidR="009511B6" w:rsidRPr="00C21A7E" w:rsidRDefault="009511B6" w:rsidP="00033BCD">
      <w:pPr>
        <w:widowControl/>
        <w:autoSpaceDE/>
        <w:autoSpaceDN/>
        <w:ind w:right="134" w:firstLine="284"/>
        <w:rPr>
          <w:rFonts w:ascii="Calibri" w:eastAsia="MS Mincho" w:hAnsi="Calibri" w:cs="Calibri"/>
        </w:rPr>
      </w:pPr>
      <w:r w:rsidRPr="00C21A7E">
        <w:rPr>
          <w:rFonts w:ascii="Calibri" w:eastAsia="MS Mincho" w:hAnsi="Calibri" w:cs="Calibri"/>
        </w:rPr>
        <w:t>Steve Harman</w:t>
      </w:r>
    </w:p>
    <w:p w14:paraId="7ADDF68D" w14:textId="304880B3" w:rsidR="00E24FD3" w:rsidRPr="00C21A7E" w:rsidRDefault="00000000" w:rsidP="00033BCD">
      <w:pPr>
        <w:widowControl/>
        <w:autoSpaceDE/>
        <w:autoSpaceDN/>
        <w:ind w:right="134" w:firstLine="284"/>
        <w:rPr>
          <w:rFonts w:ascii="Calibri" w:eastAsia="MS Mincho" w:hAnsi="Calibri" w:cs="Calibri"/>
        </w:rPr>
      </w:pPr>
      <w:hyperlink r:id="rId12" w:history="1">
        <w:r w:rsidR="00E24FD3" w:rsidRPr="00C21A7E">
          <w:rPr>
            <w:rFonts w:ascii="Calibri" w:eastAsia="MS Mincho" w:hAnsi="Calibri" w:cs="Calibri"/>
            <w:color w:val="0000FF"/>
            <w:u w:val="single"/>
          </w:rPr>
          <w:t>steve@ingredientcommunications.com</w:t>
        </w:r>
      </w:hyperlink>
    </w:p>
    <w:p w14:paraId="164EC057" w14:textId="0B8D9A7F" w:rsidR="009511B6" w:rsidRPr="00C21A7E" w:rsidRDefault="009511B6" w:rsidP="00033BCD">
      <w:pPr>
        <w:widowControl/>
        <w:autoSpaceDE/>
        <w:autoSpaceDN/>
        <w:ind w:left="284" w:right="134"/>
        <w:rPr>
          <w:rFonts w:ascii="Calibri" w:eastAsia="MS Mincho" w:hAnsi="Calibri" w:cs="Calibri"/>
        </w:rPr>
      </w:pPr>
      <w:r w:rsidRPr="00C21A7E">
        <w:rPr>
          <w:rFonts w:ascii="Calibri" w:eastAsia="MS Mincho" w:hAnsi="Calibri" w:cs="Calibri"/>
        </w:rPr>
        <w:t>+44 (0)7538 118079</w:t>
      </w:r>
    </w:p>
    <w:p w14:paraId="6635853F" w14:textId="0F6E66AF" w:rsidR="009511B6" w:rsidRPr="00C21A7E" w:rsidRDefault="009511B6" w:rsidP="00033BCD">
      <w:pPr>
        <w:widowControl/>
        <w:autoSpaceDE/>
        <w:autoSpaceDN/>
        <w:ind w:left="284" w:right="134"/>
        <w:rPr>
          <w:rFonts w:ascii="Calibri" w:eastAsia="MS Mincho" w:hAnsi="Calibri" w:cs="Calibri"/>
        </w:rPr>
      </w:pPr>
    </w:p>
    <w:p w14:paraId="61776134" w14:textId="77777777" w:rsidR="009511B6" w:rsidRPr="00C21A7E" w:rsidRDefault="009511B6" w:rsidP="00033BCD">
      <w:pPr>
        <w:pStyle w:val="BodyText"/>
        <w:spacing w:before="3"/>
        <w:ind w:left="284" w:right="134"/>
      </w:pPr>
    </w:p>
    <w:sectPr w:rsidR="009511B6" w:rsidRPr="00C21A7E" w:rsidSect="006568FD">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2028" w14:textId="77777777" w:rsidR="009B6D31" w:rsidRDefault="009B6D31" w:rsidP="008262E6">
      <w:r>
        <w:separator/>
      </w:r>
    </w:p>
  </w:endnote>
  <w:endnote w:type="continuationSeparator" w:id="0">
    <w:p w14:paraId="1789B4AC" w14:textId="77777777" w:rsidR="009B6D31" w:rsidRDefault="009B6D31" w:rsidP="0082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1578" w14:textId="77777777" w:rsidR="009B6D31" w:rsidRDefault="009B6D31" w:rsidP="008262E6">
      <w:r>
        <w:separator/>
      </w:r>
    </w:p>
  </w:footnote>
  <w:footnote w:type="continuationSeparator" w:id="0">
    <w:p w14:paraId="0646BFE5" w14:textId="77777777" w:rsidR="009B6D31" w:rsidRDefault="009B6D31" w:rsidP="00826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36BB"/>
    <w:multiLevelType w:val="hybridMultilevel"/>
    <w:tmpl w:val="EBE66842"/>
    <w:lvl w:ilvl="0" w:tplc="EB42C43C">
      <w:numFmt w:val="bullet"/>
      <w:lvlText w:val=""/>
      <w:lvlJc w:val="left"/>
      <w:pPr>
        <w:ind w:left="615" w:hanging="360"/>
      </w:pPr>
      <w:rPr>
        <w:rFonts w:ascii="Symbol" w:eastAsia="MS Mincho" w:hAnsi="Symbol" w:cs="Calibri" w:hint="default"/>
        <w:b/>
        <w:color w:val="auto"/>
        <w:sz w:val="22"/>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1" w15:restartNumberingAfterBreak="0">
    <w:nsid w:val="187A43F2"/>
    <w:multiLevelType w:val="hybridMultilevel"/>
    <w:tmpl w:val="9DC6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BD883"/>
    <w:multiLevelType w:val="hybridMultilevel"/>
    <w:tmpl w:val="4498F7DE"/>
    <w:lvl w:ilvl="0" w:tplc="BAB2E88E">
      <w:start w:val="1"/>
      <w:numFmt w:val="bullet"/>
      <w:lvlText w:val="-"/>
      <w:lvlJc w:val="left"/>
      <w:pPr>
        <w:ind w:left="720" w:hanging="360"/>
      </w:pPr>
      <w:rPr>
        <w:rFonts w:ascii="Calibri" w:hAnsi="Calibri" w:hint="default"/>
      </w:rPr>
    </w:lvl>
    <w:lvl w:ilvl="1" w:tplc="38765452">
      <w:start w:val="1"/>
      <w:numFmt w:val="bullet"/>
      <w:lvlText w:val="o"/>
      <w:lvlJc w:val="left"/>
      <w:pPr>
        <w:ind w:left="1440" w:hanging="360"/>
      </w:pPr>
      <w:rPr>
        <w:rFonts w:ascii="Courier New" w:hAnsi="Courier New" w:hint="default"/>
      </w:rPr>
    </w:lvl>
    <w:lvl w:ilvl="2" w:tplc="1FEAD578">
      <w:start w:val="1"/>
      <w:numFmt w:val="bullet"/>
      <w:lvlText w:val=""/>
      <w:lvlJc w:val="left"/>
      <w:pPr>
        <w:ind w:left="2160" w:hanging="360"/>
      </w:pPr>
      <w:rPr>
        <w:rFonts w:ascii="Wingdings" w:hAnsi="Wingdings" w:hint="default"/>
      </w:rPr>
    </w:lvl>
    <w:lvl w:ilvl="3" w:tplc="FDE496B0">
      <w:start w:val="1"/>
      <w:numFmt w:val="bullet"/>
      <w:lvlText w:val=""/>
      <w:lvlJc w:val="left"/>
      <w:pPr>
        <w:ind w:left="2880" w:hanging="360"/>
      </w:pPr>
      <w:rPr>
        <w:rFonts w:ascii="Symbol" w:hAnsi="Symbol" w:hint="default"/>
      </w:rPr>
    </w:lvl>
    <w:lvl w:ilvl="4" w:tplc="578034A8">
      <w:start w:val="1"/>
      <w:numFmt w:val="bullet"/>
      <w:lvlText w:val="o"/>
      <w:lvlJc w:val="left"/>
      <w:pPr>
        <w:ind w:left="3600" w:hanging="360"/>
      </w:pPr>
      <w:rPr>
        <w:rFonts w:ascii="Courier New" w:hAnsi="Courier New" w:hint="default"/>
      </w:rPr>
    </w:lvl>
    <w:lvl w:ilvl="5" w:tplc="69A20020">
      <w:start w:val="1"/>
      <w:numFmt w:val="bullet"/>
      <w:lvlText w:val=""/>
      <w:lvlJc w:val="left"/>
      <w:pPr>
        <w:ind w:left="4320" w:hanging="360"/>
      </w:pPr>
      <w:rPr>
        <w:rFonts w:ascii="Wingdings" w:hAnsi="Wingdings" w:hint="default"/>
      </w:rPr>
    </w:lvl>
    <w:lvl w:ilvl="6" w:tplc="14D6AB52">
      <w:start w:val="1"/>
      <w:numFmt w:val="bullet"/>
      <w:lvlText w:val=""/>
      <w:lvlJc w:val="left"/>
      <w:pPr>
        <w:ind w:left="5040" w:hanging="360"/>
      </w:pPr>
      <w:rPr>
        <w:rFonts w:ascii="Symbol" w:hAnsi="Symbol" w:hint="default"/>
      </w:rPr>
    </w:lvl>
    <w:lvl w:ilvl="7" w:tplc="1B2E3378">
      <w:start w:val="1"/>
      <w:numFmt w:val="bullet"/>
      <w:lvlText w:val="o"/>
      <w:lvlJc w:val="left"/>
      <w:pPr>
        <w:ind w:left="5760" w:hanging="360"/>
      </w:pPr>
      <w:rPr>
        <w:rFonts w:ascii="Courier New" w:hAnsi="Courier New" w:hint="default"/>
      </w:rPr>
    </w:lvl>
    <w:lvl w:ilvl="8" w:tplc="D0DC3B7A">
      <w:start w:val="1"/>
      <w:numFmt w:val="bullet"/>
      <w:lvlText w:val=""/>
      <w:lvlJc w:val="left"/>
      <w:pPr>
        <w:ind w:left="6480" w:hanging="360"/>
      </w:pPr>
      <w:rPr>
        <w:rFonts w:ascii="Wingdings" w:hAnsi="Wingdings" w:hint="default"/>
      </w:rPr>
    </w:lvl>
  </w:abstractNum>
  <w:abstractNum w:abstractNumId="3" w15:restartNumberingAfterBreak="0">
    <w:nsid w:val="2C590D9E"/>
    <w:multiLevelType w:val="hybridMultilevel"/>
    <w:tmpl w:val="22B4D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86B22"/>
    <w:multiLevelType w:val="hybridMultilevel"/>
    <w:tmpl w:val="754EB708"/>
    <w:lvl w:ilvl="0" w:tplc="3D86A652">
      <w:numFmt w:val="bullet"/>
      <w:lvlText w:val=""/>
      <w:lvlJc w:val="left"/>
      <w:pPr>
        <w:ind w:left="469" w:hanging="360"/>
      </w:pPr>
      <w:rPr>
        <w:rFonts w:ascii="Symbol" w:eastAsia="Symbol" w:hAnsi="Symbol" w:cs="Symbol" w:hint="default"/>
        <w:b w:val="0"/>
        <w:bCs w:val="0"/>
        <w:i w:val="0"/>
        <w:iCs w:val="0"/>
        <w:color w:val="4C4C4E"/>
        <w:w w:val="100"/>
        <w:sz w:val="20"/>
        <w:szCs w:val="20"/>
      </w:rPr>
    </w:lvl>
    <w:lvl w:ilvl="1" w:tplc="25DA728C">
      <w:numFmt w:val="bullet"/>
      <w:lvlText w:val="•"/>
      <w:lvlJc w:val="left"/>
      <w:pPr>
        <w:ind w:left="1448" w:hanging="360"/>
      </w:pPr>
      <w:rPr>
        <w:rFonts w:hint="default"/>
      </w:rPr>
    </w:lvl>
    <w:lvl w:ilvl="2" w:tplc="D6E0ED86">
      <w:numFmt w:val="bullet"/>
      <w:lvlText w:val="•"/>
      <w:lvlJc w:val="left"/>
      <w:pPr>
        <w:ind w:left="2436" w:hanging="360"/>
      </w:pPr>
      <w:rPr>
        <w:rFonts w:hint="default"/>
      </w:rPr>
    </w:lvl>
    <w:lvl w:ilvl="3" w:tplc="C2D62EB8">
      <w:numFmt w:val="bullet"/>
      <w:lvlText w:val="•"/>
      <w:lvlJc w:val="left"/>
      <w:pPr>
        <w:ind w:left="3424" w:hanging="360"/>
      </w:pPr>
      <w:rPr>
        <w:rFonts w:hint="default"/>
      </w:rPr>
    </w:lvl>
    <w:lvl w:ilvl="4" w:tplc="90802774">
      <w:numFmt w:val="bullet"/>
      <w:lvlText w:val="•"/>
      <w:lvlJc w:val="left"/>
      <w:pPr>
        <w:ind w:left="4412" w:hanging="360"/>
      </w:pPr>
      <w:rPr>
        <w:rFonts w:hint="default"/>
      </w:rPr>
    </w:lvl>
    <w:lvl w:ilvl="5" w:tplc="17126004">
      <w:numFmt w:val="bullet"/>
      <w:lvlText w:val="•"/>
      <w:lvlJc w:val="left"/>
      <w:pPr>
        <w:ind w:left="5400" w:hanging="360"/>
      </w:pPr>
      <w:rPr>
        <w:rFonts w:hint="default"/>
      </w:rPr>
    </w:lvl>
    <w:lvl w:ilvl="6" w:tplc="094AE0F0">
      <w:numFmt w:val="bullet"/>
      <w:lvlText w:val="•"/>
      <w:lvlJc w:val="left"/>
      <w:pPr>
        <w:ind w:left="6388" w:hanging="360"/>
      </w:pPr>
      <w:rPr>
        <w:rFonts w:hint="default"/>
      </w:rPr>
    </w:lvl>
    <w:lvl w:ilvl="7" w:tplc="D49855B6">
      <w:numFmt w:val="bullet"/>
      <w:lvlText w:val="•"/>
      <w:lvlJc w:val="left"/>
      <w:pPr>
        <w:ind w:left="7376" w:hanging="360"/>
      </w:pPr>
      <w:rPr>
        <w:rFonts w:hint="default"/>
      </w:rPr>
    </w:lvl>
    <w:lvl w:ilvl="8" w:tplc="B7CC863E">
      <w:numFmt w:val="bullet"/>
      <w:lvlText w:val="•"/>
      <w:lvlJc w:val="left"/>
      <w:pPr>
        <w:ind w:left="8364" w:hanging="360"/>
      </w:pPr>
      <w:rPr>
        <w:rFonts w:hint="default"/>
      </w:rPr>
    </w:lvl>
  </w:abstractNum>
  <w:abstractNum w:abstractNumId="5" w15:restartNumberingAfterBreak="0">
    <w:nsid w:val="46CC4B4B"/>
    <w:multiLevelType w:val="hybridMultilevel"/>
    <w:tmpl w:val="07B4EB82"/>
    <w:lvl w:ilvl="0" w:tplc="4CB8B1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C6184"/>
    <w:multiLevelType w:val="multilevel"/>
    <w:tmpl w:val="BCE2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8483842">
    <w:abstractNumId w:val="4"/>
  </w:num>
  <w:num w:numId="2" w16cid:durableId="630206914">
    <w:abstractNumId w:val="1"/>
  </w:num>
  <w:num w:numId="3" w16cid:durableId="1008826133">
    <w:abstractNumId w:val="2"/>
  </w:num>
  <w:num w:numId="4" w16cid:durableId="339544478">
    <w:abstractNumId w:val="3"/>
  </w:num>
  <w:num w:numId="5" w16cid:durableId="1069307912">
    <w:abstractNumId w:val="6"/>
  </w:num>
  <w:num w:numId="6" w16cid:durableId="259875385">
    <w:abstractNumId w:val="0"/>
  </w:num>
  <w:num w:numId="7" w16cid:durableId="474493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C1"/>
    <w:rsid w:val="000110C9"/>
    <w:rsid w:val="00033BCD"/>
    <w:rsid w:val="00075D58"/>
    <w:rsid w:val="00086872"/>
    <w:rsid w:val="000C0C40"/>
    <w:rsid w:val="000E58BF"/>
    <w:rsid w:val="000F3751"/>
    <w:rsid w:val="00102FFA"/>
    <w:rsid w:val="00105ECB"/>
    <w:rsid w:val="00106577"/>
    <w:rsid w:val="00115AD8"/>
    <w:rsid w:val="00137177"/>
    <w:rsid w:val="0013776C"/>
    <w:rsid w:val="00143FA5"/>
    <w:rsid w:val="001608A8"/>
    <w:rsid w:val="0016134F"/>
    <w:rsid w:val="00186CC4"/>
    <w:rsid w:val="0019707D"/>
    <w:rsid w:val="00197FE2"/>
    <w:rsid w:val="001A61D7"/>
    <w:rsid w:val="001C24A5"/>
    <w:rsid w:val="001D404B"/>
    <w:rsid w:val="001F12E2"/>
    <w:rsid w:val="00215068"/>
    <w:rsid w:val="00235080"/>
    <w:rsid w:val="00240ED0"/>
    <w:rsid w:val="0025044E"/>
    <w:rsid w:val="0025401B"/>
    <w:rsid w:val="0025450A"/>
    <w:rsid w:val="00262D28"/>
    <w:rsid w:val="0026312F"/>
    <w:rsid w:val="0029136B"/>
    <w:rsid w:val="002C18D8"/>
    <w:rsid w:val="00323D33"/>
    <w:rsid w:val="00324899"/>
    <w:rsid w:val="003541F3"/>
    <w:rsid w:val="0038351F"/>
    <w:rsid w:val="003859D6"/>
    <w:rsid w:val="003B0E5F"/>
    <w:rsid w:val="003B42CF"/>
    <w:rsid w:val="003C7715"/>
    <w:rsid w:val="00424380"/>
    <w:rsid w:val="00445A52"/>
    <w:rsid w:val="004675C1"/>
    <w:rsid w:val="004B6FE2"/>
    <w:rsid w:val="004C527C"/>
    <w:rsid w:val="004D7CC5"/>
    <w:rsid w:val="004E66E9"/>
    <w:rsid w:val="004E6F8C"/>
    <w:rsid w:val="00503F9F"/>
    <w:rsid w:val="005070EE"/>
    <w:rsid w:val="005143EC"/>
    <w:rsid w:val="005165F3"/>
    <w:rsid w:val="0051690B"/>
    <w:rsid w:val="00536207"/>
    <w:rsid w:val="005414FE"/>
    <w:rsid w:val="00547547"/>
    <w:rsid w:val="00547899"/>
    <w:rsid w:val="0055643D"/>
    <w:rsid w:val="00556F18"/>
    <w:rsid w:val="005933BF"/>
    <w:rsid w:val="005A6D52"/>
    <w:rsid w:val="005B010A"/>
    <w:rsid w:val="006069D9"/>
    <w:rsid w:val="006122BD"/>
    <w:rsid w:val="0061353F"/>
    <w:rsid w:val="006234FD"/>
    <w:rsid w:val="006246D9"/>
    <w:rsid w:val="00643E85"/>
    <w:rsid w:val="0065649F"/>
    <w:rsid w:val="006565FE"/>
    <w:rsid w:val="006568FD"/>
    <w:rsid w:val="006677F7"/>
    <w:rsid w:val="00696855"/>
    <w:rsid w:val="006C65DD"/>
    <w:rsid w:val="006D4081"/>
    <w:rsid w:val="00710339"/>
    <w:rsid w:val="00711CBC"/>
    <w:rsid w:val="0076363E"/>
    <w:rsid w:val="00764234"/>
    <w:rsid w:val="00764F9B"/>
    <w:rsid w:val="00772E04"/>
    <w:rsid w:val="00786083"/>
    <w:rsid w:val="0079435E"/>
    <w:rsid w:val="00795517"/>
    <w:rsid w:val="007C36EC"/>
    <w:rsid w:val="007E6EF9"/>
    <w:rsid w:val="007E7A66"/>
    <w:rsid w:val="007F15FC"/>
    <w:rsid w:val="007F166A"/>
    <w:rsid w:val="008262E6"/>
    <w:rsid w:val="008263BD"/>
    <w:rsid w:val="00857749"/>
    <w:rsid w:val="00875E09"/>
    <w:rsid w:val="008A691C"/>
    <w:rsid w:val="008C4032"/>
    <w:rsid w:val="008D5B29"/>
    <w:rsid w:val="008F0775"/>
    <w:rsid w:val="009079E8"/>
    <w:rsid w:val="009103BD"/>
    <w:rsid w:val="00926AF2"/>
    <w:rsid w:val="0093306C"/>
    <w:rsid w:val="00937615"/>
    <w:rsid w:val="00945360"/>
    <w:rsid w:val="00947809"/>
    <w:rsid w:val="009511B6"/>
    <w:rsid w:val="00963358"/>
    <w:rsid w:val="00971B17"/>
    <w:rsid w:val="009735C3"/>
    <w:rsid w:val="00973F40"/>
    <w:rsid w:val="009755DB"/>
    <w:rsid w:val="00992B6C"/>
    <w:rsid w:val="00996028"/>
    <w:rsid w:val="009A00D5"/>
    <w:rsid w:val="009A40E6"/>
    <w:rsid w:val="009A578A"/>
    <w:rsid w:val="009B47C5"/>
    <w:rsid w:val="009B4B10"/>
    <w:rsid w:val="009B6D31"/>
    <w:rsid w:val="009F06AA"/>
    <w:rsid w:val="009F7F7C"/>
    <w:rsid w:val="00A0661F"/>
    <w:rsid w:val="00A1003A"/>
    <w:rsid w:val="00A311F3"/>
    <w:rsid w:val="00A31FF4"/>
    <w:rsid w:val="00A365FF"/>
    <w:rsid w:val="00A90951"/>
    <w:rsid w:val="00A97732"/>
    <w:rsid w:val="00A97D6C"/>
    <w:rsid w:val="00AA1082"/>
    <w:rsid w:val="00AA2F64"/>
    <w:rsid w:val="00AC61E9"/>
    <w:rsid w:val="00B56B12"/>
    <w:rsid w:val="00B8302F"/>
    <w:rsid w:val="00B97A47"/>
    <w:rsid w:val="00BA69B7"/>
    <w:rsid w:val="00BA71F7"/>
    <w:rsid w:val="00BB56DB"/>
    <w:rsid w:val="00BD206A"/>
    <w:rsid w:val="00BD33A0"/>
    <w:rsid w:val="00BE2DF8"/>
    <w:rsid w:val="00C21A7E"/>
    <w:rsid w:val="00C27327"/>
    <w:rsid w:val="00C63EB1"/>
    <w:rsid w:val="00CB0E3A"/>
    <w:rsid w:val="00CB568B"/>
    <w:rsid w:val="00CB7AA0"/>
    <w:rsid w:val="00CE530C"/>
    <w:rsid w:val="00D06BF4"/>
    <w:rsid w:val="00D27A0A"/>
    <w:rsid w:val="00D5273D"/>
    <w:rsid w:val="00D85E5D"/>
    <w:rsid w:val="00D91487"/>
    <w:rsid w:val="00D93247"/>
    <w:rsid w:val="00DA5BEE"/>
    <w:rsid w:val="00DA791D"/>
    <w:rsid w:val="00DB0882"/>
    <w:rsid w:val="00DD3D1A"/>
    <w:rsid w:val="00DD3D41"/>
    <w:rsid w:val="00DE6340"/>
    <w:rsid w:val="00DE796F"/>
    <w:rsid w:val="00DF5EB7"/>
    <w:rsid w:val="00E00D07"/>
    <w:rsid w:val="00E024C6"/>
    <w:rsid w:val="00E24FD3"/>
    <w:rsid w:val="00E42066"/>
    <w:rsid w:val="00E478BF"/>
    <w:rsid w:val="00E53BCE"/>
    <w:rsid w:val="00E55C9E"/>
    <w:rsid w:val="00E64405"/>
    <w:rsid w:val="00E81BA1"/>
    <w:rsid w:val="00E93889"/>
    <w:rsid w:val="00EA475A"/>
    <w:rsid w:val="00EB26B4"/>
    <w:rsid w:val="00EB26E5"/>
    <w:rsid w:val="00EC3156"/>
    <w:rsid w:val="00F07883"/>
    <w:rsid w:val="00F11B7C"/>
    <w:rsid w:val="00F33FB9"/>
    <w:rsid w:val="00F36235"/>
    <w:rsid w:val="00F71184"/>
    <w:rsid w:val="00F73397"/>
    <w:rsid w:val="00FA3A10"/>
    <w:rsid w:val="00FB37F9"/>
    <w:rsid w:val="00FD06FA"/>
    <w:rsid w:val="00FD2BC8"/>
    <w:rsid w:val="00FE041A"/>
    <w:rsid w:val="00FE6FCB"/>
    <w:rsid w:val="03C0F373"/>
    <w:rsid w:val="0887E68A"/>
    <w:rsid w:val="1127B0C7"/>
    <w:rsid w:val="1BFF7F64"/>
    <w:rsid w:val="1F74BAE1"/>
    <w:rsid w:val="3228CCBE"/>
    <w:rsid w:val="3D89EA5B"/>
    <w:rsid w:val="4131C543"/>
    <w:rsid w:val="5AFD1003"/>
    <w:rsid w:val="6DFCC3EF"/>
    <w:rsid w:val="778A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25E2"/>
  <w15:docId w15:val="{195B00BA-F5C6-4D5B-ABDD-E675DC44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9"/>
    </w:pPr>
    <w:rPr>
      <w:sz w:val="20"/>
      <w:szCs w:val="20"/>
    </w:rPr>
  </w:style>
  <w:style w:type="paragraph" w:styleId="Title">
    <w:name w:val="Title"/>
    <w:basedOn w:val="Normal"/>
    <w:uiPriority w:val="10"/>
    <w:qFormat/>
    <w:pPr>
      <w:spacing w:before="101"/>
      <w:ind w:left="109"/>
    </w:pPr>
    <w:rPr>
      <w:b/>
      <w:bCs/>
      <w:sz w:val="34"/>
      <w:szCs w:val="34"/>
    </w:rPr>
  </w:style>
  <w:style w:type="paragraph" w:styleId="ListParagraph">
    <w:name w:val="List Paragraph"/>
    <w:basedOn w:val="Normal"/>
    <w:uiPriority w:val="1"/>
    <w:qFormat/>
    <w:pPr>
      <w:spacing w:before="163"/>
      <w:ind w:left="469"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8262E6"/>
    <w:pPr>
      <w:widowControl/>
      <w:autoSpaceDE/>
      <w:autoSpaceDN/>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8262E6"/>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8262E6"/>
    <w:rPr>
      <w:vertAlign w:val="superscript"/>
    </w:rPr>
  </w:style>
  <w:style w:type="character" w:styleId="CommentReference">
    <w:name w:val="annotation reference"/>
    <w:basedOn w:val="DefaultParagraphFont"/>
    <w:uiPriority w:val="99"/>
    <w:semiHidden/>
    <w:unhideWhenUsed/>
    <w:rsid w:val="00106577"/>
    <w:rPr>
      <w:sz w:val="16"/>
      <w:szCs w:val="16"/>
    </w:rPr>
  </w:style>
  <w:style w:type="paragraph" w:styleId="CommentText">
    <w:name w:val="annotation text"/>
    <w:basedOn w:val="Normal"/>
    <w:link w:val="CommentTextChar"/>
    <w:uiPriority w:val="99"/>
    <w:unhideWhenUsed/>
    <w:rsid w:val="00106577"/>
    <w:rPr>
      <w:sz w:val="20"/>
      <w:szCs w:val="20"/>
    </w:rPr>
  </w:style>
  <w:style w:type="character" w:customStyle="1" w:styleId="CommentTextChar">
    <w:name w:val="Comment Text Char"/>
    <w:basedOn w:val="DefaultParagraphFont"/>
    <w:link w:val="CommentText"/>
    <w:uiPriority w:val="99"/>
    <w:rsid w:val="00106577"/>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106577"/>
    <w:rPr>
      <w:b/>
      <w:bCs/>
    </w:rPr>
  </w:style>
  <w:style w:type="character" w:customStyle="1" w:styleId="CommentSubjectChar">
    <w:name w:val="Comment Subject Char"/>
    <w:basedOn w:val="CommentTextChar"/>
    <w:link w:val="CommentSubject"/>
    <w:uiPriority w:val="99"/>
    <w:semiHidden/>
    <w:rsid w:val="00106577"/>
    <w:rPr>
      <w:rFonts w:ascii="Trebuchet MS" w:eastAsia="Trebuchet MS" w:hAnsi="Trebuchet MS" w:cs="Trebuchet MS"/>
      <w:b/>
      <w:bCs/>
      <w:sz w:val="20"/>
      <w:szCs w:val="20"/>
    </w:rPr>
  </w:style>
  <w:style w:type="character" w:styleId="Hyperlink">
    <w:name w:val="Hyperlink"/>
    <w:basedOn w:val="DefaultParagraphFont"/>
    <w:uiPriority w:val="99"/>
    <w:unhideWhenUsed/>
    <w:rsid w:val="00E24FD3"/>
    <w:rPr>
      <w:color w:val="0000FF" w:themeColor="hyperlink"/>
      <w:u w:val="single"/>
    </w:rPr>
  </w:style>
  <w:style w:type="character" w:styleId="UnresolvedMention">
    <w:name w:val="Unresolved Mention"/>
    <w:basedOn w:val="DefaultParagraphFont"/>
    <w:uiPriority w:val="99"/>
    <w:semiHidden/>
    <w:unhideWhenUsed/>
    <w:rsid w:val="00E24FD3"/>
    <w:rPr>
      <w:color w:val="605E5C"/>
      <w:shd w:val="clear" w:color="auto" w:fill="E1DFDD"/>
    </w:rPr>
  </w:style>
  <w:style w:type="character" w:customStyle="1" w:styleId="cf01">
    <w:name w:val="cf01"/>
    <w:basedOn w:val="DefaultParagraphFont"/>
    <w:rsid w:val="00AA2F64"/>
    <w:rPr>
      <w:rFonts w:ascii="Segoe UI" w:hAnsi="Segoe UI" w:cs="Segoe UI" w:hint="default"/>
      <w:sz w:val="18"/>
      <w:szCs w:val="18"/>
    </w:rPr>
  </w:style>
  <w:style w:type="character" w:styleId="FollowedHyperlink">
    <w:name w:val="FollowedHyperlink"/>
    <w:basedOn w:val="DefaultParagraphFont"/>
    <w:uiPriority w:val="99"/>
    <w:semiHidden/>
    <w:unhideWhenUsed/>
    <w:rsid w:val="00EB26E5"/>
    <w:rPr>
      <w:color w:val="800080" w:themeColor="followedHyperlink"/>
      <w:u w:val="single"/>
    </w:rPr>
  </w:style>
  <w:style w:type="paragraph" w:styleId="Revision">
    <w:name w:val="Revision"/>
    <w:hidden/>
    <w:uiPriority w:val="99"/>
    <w:semiHidden/>
    <w:rsid w:val="00E478BF"/>
    <w:pPr>
      <w:widowControl/>
      <w:autoSpaceDE/>
      <w:autoSpaceDN/>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9311">
      <w:bodyDiv w:val="1"/>
      <w:marLeft w:val="0"/>
      <w:marRight w:val="0"/>
      <w:marTop w:val="0"/>
      <w:marBottom w:val="0"/>
      <w:divBdr>
        <w:top w:val="none" w:sz="0" w:space="0" w:color="auto"/>
        <w:left w:val="none" w:sz="0" w:space="0" w:color="auto"/>
        <w:bottom w:val="none" w:sz="0" w:space="0" w:color="auto"/>
        <w:right w:val="none" w:sz="0" w:space="0" w:color="auto"/>
      </w:divBdr>
    </w:div>
    <w:div w:id="10817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ingredientcommunica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redients.cellavent.de" TargetMode="External"/><Relationship Id="rId5" Type="http://schemas.openxmlformats.org/officeDocument/2006/relationships/webSettings" Target="webSettings.xml"/><Relationship Id="rId10" Type="http://schemas.openxmlformats.org/officeDocument/2006/relationships/hyperlink" Target="http://www.ferment-life.com" TargetMode="External"/><Relationship Id="rId4" Type="http://schemas.openxmlformats.org/officeDocument/2006/relationships/settings" Target="settings.xml"/><Relationship Id="rId9" Type="http://schemas.openxmlformats.org/officeDocument/2006/relationships/hyperlink" Target="mailto:ingredients@cellavent.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BCA6-54C0-42BD-9AB5-FE2C1DC5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FS-Word-Template</dc:title>
  <dc:creator>Steve Harman</dc:creator>
  <cp:lastModifiedBy>Steve Harman</cp:lastModifiedBy>
  <cp:revision>10</cp:revision>
  <cp:lastPrinted>2022-09-06T14:14:00Z</cp:lastPrinted>
  <dcterms:created xsi:type="dcterms:W3CDTF">2022-09-06T14:05:00Z</dcterms:created>
  <dcterms:modified xsi:type="dcterms:W3CDTF">2022-09-06T14:18:00Z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Word</vt:lpwstr>
  </property>
  <property fmtid="{D5CDD505-2E9C-101B-9397-08002B2CF9AE}" pid="4" name="LastSaved">
    <vt:filetime>2022-06-22T00:00:00Z</vt:filetime>
  </property>
</Properties>
</file>